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71B3"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16529">
        <w:rPr>
          <w:rFonts w:ascii="Times New Roman" w:eastAsia="Times New Roman" w:hAnsi="Times New Roman" w:cs="Times New Roman"/>
          <w:b/>
          <w:sz w:val="24"/>
          <w:szCs w:val="24"/>
          <w:lang w:eastAsia="ru-RU"/>
        </w:rPr>
        <w:t>ДОГОВОР</w:t>
      </w:r>
    </w:p>
    <w:p w14:paraId="1A0ABFA3" w14:textId="2E38E47B" w:rsidR="002416CE" w:rsidRPr="00616529" w:rsidRDefault="004F6A33" w:rsidP="002416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2416CE" w:rsidRPr="00616529">
        <w:rPr>
          <w:rFonts w:ascii="Times New Roman" w:eastAsia="Times New Roman" w:hAnsi="Times New Roman" w:cs="Times New Roman"/>
          <w:b/>
          <w:sz w:val="24"/>
          <w:szCs w:val="24"/>
          <w:lang w:eastAsia="ru-RU"/>
        </w:rPr>
        <w:t>одоотведения № ___________</w:t>
      </w:r>
    </w:p>
    <w:p w14:paraId="2966A15D" w14:textId="77777777" w:rsidR="002416CE" w:rsidRPr="00616529" w:rsidRDefault="002416CE" w:rsidP="002416CE">
      <w:pPr>
        <w:widowControl w:val="0"/>
        <w:autoSpaceDE w:val="0"/>
        <w:autoSpaceDN w:val="0"/>
        <w:spacing w:after="0" w:line="240" w:lineRule="auto"/>
        <w:ind w:firstLine="540"/>
        <w:jc w:val="both"/>
        <w:outlineLvl w:val="0"/>
        <w:rPr>
          <w:rFonts w:ascii="Times New Roman" w:eastAsia="Times New Roman" w:hAnsi="Times New Roman" w:cs="Times New Roman"/>
          <w:sz w:val="24"/>
          <w:szCs w:val="24"/>
          <w:lang w:eastAsia="ru-RU"/>
        </w:rPr>
      </w:pPr>
    </w:p>
    <w:p w14:paraId="61493BC2" w14:textId="3C784D2A" w:rsidR="002416CE" w:rsidRPr="00616529" w:rsidRDefault="00C95176"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Орск</w:t>
      </w:r>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bookmarkStart w:id="0" w:name="_GoBack"/>
      <w:bookmarkEnd w:id="0"/>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r w:rsidR="002416CE" w:rsidRPr="00616529">
        <w:rPr>
          <w:rFonts w:ascii="Times New Roman" w:eastAsia="Times New Roman" w:hAnsi="Times New Roman" w:cs="Times New Roman"/>
          <w:sz w:val="24"/>
          <w:szCs w:val="24"/>
          <w:lang w:eastAsia="ru-RU"/>
        </w:rPr>
        <w:tab/>
      </w:r>
      <w:proofErr w:type="gramStart"/>
      <w:r w:rsidR="002416CE" w:rsidRPr="00616529">
        <w:rPr>
          <w:rFonts w:ascii="Times New Roman" w:eastAsia="Times New Roman" w:hAnsi="Times New Roman" w:cs="Times New Roman"/>
          <w:sz w:val="24"/>
          <w:szCs w:val="24"/>
          <w:lang w:eastAsia="ru-RU"/>
        </w:rPr>
        <w:tab/>
        <w:t xml:space="preserve">  "</w:t>
      </w:r>
      <w:proofErr w:type="gramEnd"/>
      <w:r w:rsidR="002416CE" w:rsidRPr="00616529">
        <w:rPr>
          <w:rFonts w:ascii="Times New Roman" w:eastAsia="Times New Roman" w:hAnsi="Times New Roman" w:cs="Times New Roman"/>
          <w:sz w:val="24"/>
          <w:szCs w:val="24"/>
          <w:lang w:eastAsia="ru-RU"/>
        </w:rPr>
        <w:t xml:space="preserve">       "                        20___г.</w:t>
      </w:r>
    </w:p>
    <w:p w14:paraId="51866C8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FF265B" w14:textId="4F82F1A1"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________________________________________________________________, именуемое в дальнейшем организацией водопроводно-канализационного хозяйства (далее Организация ВКХ), в лице _______________________________________________, действующего на основании ____________________________________________________________________ с одной стороны, и</w:t>
      </w:r>
    </w:p>
    <w:p w14:paraId="536F2F53"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                                               , именуемое в дальнейшем абонент, в лице                                       действующего на основании                          с другой стороны, именуемые в дальнейшем сторонами, заключили настоящий договор о нижеследующем:</w:t>
      </w:r>
    </w:p>
    <w:p w14:paraId="6B775AD1"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CE3F1B2"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 Предмет договора</w:t>
      </w:r>
    </w:p>
    <w:p w14:paraId="2FBC178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E0468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 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7FFF7040" w14:textId="4FFCEFB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r:id="rId6" w:history="1">
        <w:r w:rsidRPr="00616529">
          <w:rPr>
            <w:rFonts w:ascii="Times New Roman" w:eastAsia="Times New Roman" w:hAnsi="Times New Roman" w:cs="Times New Roman"/>
            <w:sz w:val="24"/>
            <w:szCs w:val="24"/>
            <w:lang w:eastAsia="ru-RU"/>
          </w:rPr>
          <w:t>форме</w:t>
        </w:r>
      </w:hyperlink>
      <w:r w:rsidR="002A6EB2">
        <w:rPr>
          <w:rFonts w:ascii="Times New Roman" w:eastAsia="Times New Roman" w:hAnsi="Times New Roman" w:cs="Times New Roman"/>
          <w:sz w:val="24"/>
          <w:szCs w:val="24"/>
          <w:lang w:eastAsia="ru-RU"/>
        </w:rPr>
        <w:t xml:space="preserve"> согласно приложению №</w:t>
      </w:r>
      <w:r w:rsidRPr="00616529">
        <w:rPr>
          <w:rFonts w:ascii="Times New Roman" w:eastAsia="Times New Roman" w:hAnsi="Times New Roman" w:cs="Times New Roman"/>
          <w:sz w:val="24"/>
          <w:szCs w:val="24"/>
          <w:lang w:eastAsia="ru-RU"/>
        </w:rPr>
        <w:t xml:space="preserve"> 1.</w:t>
      </w:r>
    </w:p>
    <w:p w14:paraId="05825013" w14:textId="7AA76D6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 Акт разграничения балансовой принадлежности и эксплуатационной ответственности, приведенный в </w:t>
      </w:r>
      <w:hyperlink r:id="rId7" w:history="1">
        <w:r w:rsidR="002A6EB2">
          <w:rPr>
            <w:rFonts w:ascii="Times New Roman" w:eastAsia="Times New Roman" w:hAnsi="Times New Roman" w:cs="Times New Roman"/>
            <w:sz w:val="24"/>
            <w:szCs w:val="24"/>
            <w:lang w:eastAsia="ru-RU"/>
          </w:rPr>
          <w:t>приложении №</w:t>
        </w:r>
        <w:r w:rsidRPr="00616529">
          <w:rPr>
            <w:rFonts w:ascii="Times New Roman" w:eastAsia="Times New Roman" w:hAnsi="Times New Roman" w:cs="Times New Roman"/>
            <w:sz w:val="24"/>
            <w:szCs w:val="24"/>
            <w:lang w:eastAsia="ru-RU"/>
          </w:rPr>
          <w:t xml:space="preserve"> 1</w:t>
        </w:r>
      </w:hyperlink>
      <w:r w:rsidRPr="00616529">
        <w:rPr>
          <w:rFonts w:ascii="Times New Roman" w:eastAsia="Times New Roman" w:hAnsi="Times New Roman" w:cs="Times New Roman"/>
          <w:sz w:val="24"/>
          <w:szCs w:val="24"/>
          <w:lang w:eastAsia="ru-RU"/>
        </w:rPr>
        <w:t xml:space="preserve"> к настоящему договору, подлежит подписанию при заключении настоящего договора и является его неотъемлемой частью.</w:t>
      </w:r>
    </w:p>
    <w:p w14:paraId="7346901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Местом исполнения обязательств по настоящему договору является</w:t>
      </w:r>
      <w:r w:rsidRPr="00616529">
        <w:rPr>
          <w:rFonts w:ascii="Times New Roman" w:eastAsia="Calibri" w:hAnsi="Times New Roman" w:cs="Times New Roman"/>
          <w:sz w:val="24"/>
          <w:szCs w:val="24"/>
        </w:rPr>
        <w:t xml:space="preserve"> </w:t>
      </w:r>
      <w:r w:rsidRPr="00616529">
        <w:rPr>
          <w:rFonts w:ascii="Times New Roman" w:eastAsia="Times New Roman" w:hAnsi="Times New Roman" w:cs="Times New Roman"/>
          <w:sz w:val="24"/>
          <w:szCs w:val="24"/>
          <w:lang w:eastAsia="ru-RU"/>
        </w:rPr>
        <w:t>точка, расположенная на границе эксплуатационной ответственности.</w:t>
      </w:r>
    </w:p>
    <w:p w14:paraId="75129C1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FC1C1D"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II. Сроки и режим приема сточных вод</w:t>
      </w:r>
    </w:p>
    <w:p w14:paraId="13CF700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80ABC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 Датой начала приема сточных вод является "__" ______________ 20__ г.</w:t>
      </w:r>
    </w:p>
    <w:p w14:paraId="6EDC2471" w14:textId="14D8340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r:id="rId8"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2</w:t>
        </w:r>
      </w:hyperlink>
      <w:r w:rsidRPr="00616529">
        <w:rPr>
          <w:rFonts w:ascii="Times New Roman" w:eastAsia="Times New Roman" w:hAnsi="Times New Roman" w:cs="Times New Roman"/>
          <w:sz w:val="24"/>
          <w:szCs w:val="24"/>
          <w:lang w:eastAsia="ru-RU"/>
        </w:rPr>
        <w:t>.</w:t>
      </w:r>
    </w:p>
    <w:p w14:paraId="0E6F035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DF8628"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III. Тарифы, сроки и порядок оплаты</w:t>
      </w:r>
    </w:p>
    <w:p w14:paraId="412A81C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6C26413" w14:textId="0345733A" w:rsidR="002416CE" w:rsidRPr="00616529" w:rsidRDefault="002416CE" w:rsidP="002416CE">
      <w:pPr>
        <w:widowControl w:val="0"/>
        <w:autoSpaceDE w:val="0"/>
        <w:autoSpaceDN w:val="0"/>
        <w:spacing w:after="0" w:line="240" w:lineRule="auto"/>
        <w:ind w:firstLine="709"/>
        <w:jc w:val="both"/>
        <w:rPr>
          <w:rFonts w:ascii="Times New Roman" w:eastAsia="Calibri" w:hAnsi="Times New Roman" w:cs="Times New Roman"/>
          <w:sz w:val="24"/>
          <w:szCs w:val="24"/>
        </w:rPr>
      </w:pPr>
      <w:r w:rsidRPr="00616529">
        <w:rPr>
          <w:rFonts w:ascii="Times New Roman" w:eastAsia="Times New Roman" w:hAnsi="Times New Roman" w:cs="Times New Roman"/>
          <w:sz w:val="24"/>
          <w:szCs w:val="24"/>
          <w:lang w:eastAsia="ru-RU"/>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bookmarkStart w:id="1" w:name="Par15"/>
      <w:bookmarkEnd w:id="1"/>
      <w:r w:rsidRPr="00616529">
        <w:rPr>
          <w:rFonts w:ascii="Times New Roman" w:eastAsia="Calibri" w:hAnsi="Times New Roman" w:cs="Times New Roman"/>
          <w:sz w:val="24"/>
          <w:szCs w:val="24"/>
        </w:rPr>
        <w:t>На момент заключения договора согласно Приказу Департамента Оренбургской области по ценам и регулированию тарифов __________________ г. № _____  установлены следующие тарифы:</w:t>
      </w:r>
    </w:p>
    <w:p w14:paraId="3A85F522" w14:textId="4CC654EE" w:rsidR="002416CE" w:rsidRPr="00616529" w:rsidRDefault="002416CE" w:rsidP="002416CE">
      <w:pPr>
        <w:keepLines/>
        <w:shd w:val="clear" w:color="auto" w:fill="FFFFFF"/>
        <w:spacing w:after="0" w:line="240" w:lineRule="auto"/>
        <w:ind w:firstLine="567"/>
        <w:jc w:val="both"/>
        <w:rPr>
          <w:rFonts w:ascii="Times New Roman" w:eastAsia="Calibri" w:hAnsi="Times New Roman" w:cs="Times New Roman"/>
          <w:sz w:val="24"/>
          <w:szCs w:val="24"/>
        </w:rPr>
      </w:pPr>
      <w:r w:rsidRPr="00616529">
        <w:rPr>
          <w:rFonts w:ascii="Times New Roman" w:eastAsia="Calibri" w:hAnsi="Times New Roman" w:cs="Times New Roman"/>
          <w:sz w:val="24"/>
          <w:szCs w:val="24"/>
        </w:rPr>
        <w:t>С 1 января 202__г.:</w:t>
      </w:r>
    </w:p>
    <w:p w14:paraId="4019F716" w14:textId="50A67D69" w:rsidR="002416CE" w:rsidRPr="00616529" w:rsidRDefault="002416CE" w:rsidP="002416CE">
      <w:pPr>
        <w:spacing w:after="0" w:line="240" w:lineRule="auto"/>
        <w:ind w:firstLine="567"/>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 водоотведение в размере  _____ руб. (с НДС) за 1 куб.м.</w:t>
      </w:r>
    </w:p>
    <w:p w14:paraId="3F28E9C0" w14:textId="565EB219" w:rsidR="002416CE" w:rsidRPr="00616529" w:rsidRDefault="002416CE" w:rsidP="002416CE">
      <w:pPr>
        <w:keepLines/>
        <w:shd w:val="clear" w:color="auto" w:fill="FFFFFF"/>
        <w:spacing w:after="0" w:line="240" w:lineRule="auto"/>
        <w:ind w:firstLine="567"/>
        <w:jc w:val="both"/>
        <w:rPr>
          <w:rFonts w:ascii="Times New Roman" w:eastAsia="Calibri" w:hAnsi="Times New Roman" w:cs="Times New Roman"/>
          <w:sz w:val="24"/>
          <w:szCs w:val="24"/>
        </w:rPr>
      </w:pPr>
      <w:r w:rsidRPr="00616529">
        <w:rPr>
          <w:rFonts w:ascii="Times New Roman" w:eastAsia="Calibri" w:hAnsi="Times New Roman" w:cs="Times New Roman"/>
          <w:sz w:val="24"/>
          <w:szCs w:val="24"/>
        </w:rPr>
        <w:lastRenderedPageBreak/>
        <w:t>С 1 июля 202___г.:</w:t>
      </w:r>
    </w:p>
    <w:p w14:paraId="1F9C2DAA" w14:textId="3EF08045" w:rsidR="002416CE" w:rsidRPr="00616529" w:rsidRDefault="002416CE" w:rsidP="002416CE">
      <w:pPr>
        <w:spacing w:after="0" w:line="240" w:lineRule="auto"/>
        <w:ind w:firstLine="567"/>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 водоотведение в размере _____ руб. (с НДС) за 1 куб.м.</w:t>
      </w:r>
    </w:p>
    <w:p w14:paraId="45908E1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A84FE3" w14:textId="1A791CBE"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9"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 утвержденными постановлением Правительства Российско</w:t>
      </w:r>
      <w:r w:rsidR="002A6EB2">
        <w:rPr>
          <w:rFonts w:ascii="Times New Roman" w:eastAsia="Times New Roman" w:hAnsi="Times New Roman" w:cs="Times New Roman"/>
          <w:sz w:val="24"/>
          <w:szCs w:val="24"/>
          <w:lang w:eastAsia="ru-RU"/>
        </w:rPr>
        <w:t>й Федерации от 29 июля 2013 г. №</w:t>
      </w:r>
      <w:r w:rsidRPr="00616529">
        <w:rPr>
          <w:rFonts w:ascii="Times New Roman" w:eastAsia="Times New Roman" w:hAnsi="Times New Roman" w:cs="Times New Roman"/>
          <w:sz w:val="24"/>
          <w:szCs w:val="24"/>
          <w:lang w:eastAsia="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50DAC81"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689FA00F"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4ECC5F6D" w14:textId="7531B77D"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случае если объем фактически оказанной услуги водоотведения за истекший месяц, определенный в соответствии с </w:t>
      </w:r>
      <w:hyperlink r:id="rId10"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утвержденными постановлением Правительства Российской Федерации от 4 се</w:t>
      </w:r>
      <w:r w:rsidR="002A6EB2">
        <w:rPr>
          <w:rFonts w:ascii="Times New Roman" w:eastAsia="Times New Roman" w:hAnsi="Times New Roman" w:cs="Times New Roman"/>
          <w:sz w:val="24"/>
          <w:szCs w:val="24"/>
          <w:lang w:eastAsia="ru-RU"/>
        </w:rPr>
        <w:t>нтября 2013 г. №</w:t>
      </w:r>
      <w:r w:rsidRPr="00616529">
        <w:rPr>
          <w:rFonts w:ascii="Times New Roman" w:eastAsia="Times New Roman" w:hAnsi="Times New Roman" w:cs="Times New Roman"/>
          <w:sz w:val="24"/>
          <w:szCs w:val="24"/>
          <w:lang w:eastAsia="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1175BB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Датой оплаты считается дата поступления денежных средств на расчетный счет организации водопроводно-канализационного хозяйства.</w:t>
      </w:r>
    </w:p>
    <w:p w14:paraId="6CAFB452" w14:textId="77777777" w:rsidR="002416CE" w:rsidRPr="00616529" w:rsidRDefault="002416CE" w:rsidP="002416CE">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24"/>
      <w:bookmarkEnd w:id="2"/>
      <w:r w:rsidRPr="00616529">
        <w:rPr>
          <w:rFonts w:ascii="Times New Roman" w:eastAsia="Calibri" w:hAnsi="Times New Roman" w:cs="Times New Roman"/>
          <w:sz w:val="24"/>
          <w:szCs w:val="24"/>
        </w:rPr>
        <w:t>7(1). Способом доставки расчетно-платежных документов абоненту является</w:t>
      </w:r>
      <w:r w:rsidRPr="00616529">
        <w:rPr>
          <w:rFonts w:ascii="Times New Roman" w:eastAsia="Calibri" w:hAnsi="Times New Roman" w:cs="Times New Roman"/>
        </w:rPr>
        <w:t xml:space="preserve"> </w:t>
      </w:r>
      <w:r w:rsidRPr="00616529">
        <w:rPr>
          <w:rFonts w:ascii="Times New Roman" w:eastAsia="Calibri" w:hAnsi="Times New Roman" w:cs="Times New Roman"/>
          <w:sz w:val="24"/>
          <w:szCs w:val="24"/>
        </w:rPr>
        <w:t>направление таких документов посредством почтовой связи либо электронного документооборота с использованием электронной подписи, либо выдача в офисе Организации ВКХ.</w:t>
      </w:r>
    </w:p>
    <w:p w14:paraId="2BA5A141" w14:textId="2E52FCD5"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1" w:history="1">
        <w:r w:rsidRPr="00616529">
          <w:rPr>
            <w:rFonts w:ascii="Times New Roman" w:eastAsia="Times New Roman" w:hAnsi="Times New Roman" w:cs="Times New Roman"/>
            <w:sz w:val="24"/>
            <w:szCs w:val="24"/>
            <w:lang w:eastAsia="ru-RU"/>
          </w:rPr>
          <w:t>форме</w:t>
        </w:r>
      </w:hyperlink>
      <w:r w:rsidR="002A6EB2">
        <w:rPr>
          <w:rFonts w:ascii="Times New Roman" w:eastAsia="Times New Roman" w:hAnsi="Times New Roman" w:cs="Times New Roman"/>
          <w:sz w:val="24"/>
          <w:szCs w:val="24"/>
          <w:lang w:eastAsia="ru-RU"/>
        </w:rPr>
        <w:t xml:space="preserve"> согласно приложению №</w:t>
      </w:r>
      <w:r w:rsidRPr="00616529">
        <w:rPr>
          <w:rFonts w:ascii="Times New Roman" w:eastAsia="Times New Roman" w:hAnsi="Times New Roman" w:cs="Times New Roman"/>
          <w:sz w:val="24"/>
          <w:szCs w:val="24"/>
          <w:lang w:eastAsia="ru-RU"/>
        </w:rPr>
        <w:t xml:space="preserve"> 2(1).</w:t>
      </w:r>
    </w:p>
    <w:p w14:paraId="0C281102" w14:textId="51554B9B"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Соглашение об осуществлении электронного документооборота, приведенное в </w:t>
      </w:r>
      <w:hyperlink r:id="rId12" w:history="1">
        <w:r w:rsidR="002A6EB2">
          <w:rPr>
            <w:rFonts w:ascii="Times New Roman" w:eastAsia="Times New Roman" w:hAnsi="Times New Roman" w:cs="Times New Roman"/>
            <w:sz w:val="24"/>
            <w:szCs w:val="24"/>
            <w:lang w:eastAsia="ru-RU"/>
          </w:rPr>
          <w:t>приложении №</w:t>
        </w:r>
        <w:r w:rsidRPr="00616529">
          <w:rPr>
            <w:rFonts w:ascii="Times New Roman" w:eastAsia="Times New Roman" w:hAnsi="Times New Roman" w:cs="Times New Roman"/>
            <w:sz w:val="24"/>
            <w:szCs w:val="24"/>
            <w:lang w:eastAsia="ru-RU"/>
          </w:rPr>
          <w:t xml:space="preserve"> 2(1)</w:t>
        </w:r>
      </w:hyperlink>
      <w:r w:rsidRPr="00616529">
        <w:rPr>
          <w:rFonts w:ascii="Times New Roman" w:eastAsia="Times New Roman" w:hAnsi="Times New Roman" w:cs="Times New Roman"/>
          <w:sz w:val="24"/>
          <w:szCs w:val="24"/>
          <w:lang w:eastAsia="ru-RU"/>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24" w:history="1">
        <w:r w:rsidRPr="00616529">
          <w:rPr>
            <w:rFonts w:ascii="Times New Roman" w:eastAsia="Times New Roman" w:hAnsi="Times New Roman" w:cs="Times New Roman"/>
            <w:sz w:val="24"/>
            <w:szCs w:val="24"/>
            <w:lang w:eastAsia="ru-RU"/>
          </w:rPr>
          <w:t>абзацем первым</w:t>
        </w:r>
      </w:hyperlink>
      <w:r w:rsidRPr="00616529">
        <w:rPr>
          <w:rFonts w:ascii="Times New Roman" w:eastAsia="Times New Roman" w:hAnsi="Times New Roman" w:cs="Times New Roman"/>
          <w:sz w:val="24"/>
          <w:szCs w:val="24"/>
          <w:lang w:eastAsia="ru-RU"/>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78213DC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w:t>
      </w:r>
      <w:r w:rsidRPr="00616529">
        <w:rPr>
          <w:rFonts w:ascii="Times New Roman" w:eastAsia="Times New Roman" w:hAnsi="Times New Roman" w:cs="Times New Roman"/>
          <w:sz w:val="24"/>
          <w:szCs w:val="24"/>
          <w:lang w:eastAsia="ru-RU"/>
        </w:rPr>
        <w:lastRenderedPageBreak/>
        <w:t>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2E4B38F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16D5D89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4E3DA4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43A789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IV. Права и обязанности сторон</w:t>
      </w:r>
    </w:p>
    <w:p w14:paraId="623110AB"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F596B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10. Организация водопроводно-канализационного хозяйства обязана:</w:t>
      </w:r>
    </w:p>
    <w:p w14:paraId="748A799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7F6733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3533792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соблюдать установленный режим приема сточных вод;</w:t>
      </w:r>
    </w:p>
    <w:p w14:paraId="12BACD4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2361813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6EA7212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CB0A16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F2CAF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0494B7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06E18A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14:paraId="15862C7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л) опломбировать абоненту приборы учета сточных вод без взимания платы, за исключением случаев, предусмотренных </w:t>
      </w:r>
      <w:hyperlink r:id="rId1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при которых взимается плата за опломбирование приборов учета.</w:t>
      </w:r>
    </w:p>
    <w:p w14:paraId="57639AE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11. Организация водопроводно-канализационного хозяйства имеет право:</w:t>
      </w:r>
    </w:p>
    <w:p w14:paraId="233B78E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w:t>
      </w:r>
      <w:r w:rsidRPr="00616529">
        <w:rPr>
          <w:rFonts w:ascii="Times New Roman" w:eastAsia="Times New Roman" w:hAnsi="Times New Roman" w:cs="Times New Roman"/>
          <w:sz w:val="24"/>
          <w:szCs w:val="24"/>
          <w:lang w:eastAsia="ru-RU"/>
        </w:rPr>
        <w:lastRenderedPageBreak/>
        <w:t>позволяющие фиксировать факт несанкционированного вмешательства в работу прибора учета (узла учета);</w:t>
      </w:r>
    </w:p>
    <w:p w14:paraId="3B9AD51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3DEEC28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временно прекращать или ограничивать водоотведение в случаях, предусмотренных законодательством Российской Федерации;</w:t>
      </w:r>
    </w:p>
    <w:p w14:paraId="0BA8AA3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6096507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инициировать проведение сверки расчетов по настоящему договору;</w:t>
      </w:r>
    </w:p>
    <w:p w14:paraId="019A2C0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прекращать отведение сточных вод в случаях и порядке, которые предусмотрены Федеральным </w:t>
      </w:r>
      <w:hyperlink r:id="rId14" w:history="1">
        <w:r w:rsidRPr="00616529">
          <w:rPr>
            <w:rFonts w:ascii="Times New Roman" w:eastAsia="Times New Roman" w:hAnsi="Times New Roman" w:cs="Times New Roman"/>
            <w:sz w:val="24"/>
            <w:szCs w:val="24"/>
            <w:lang w:eastAsia="ru-RU"/>
          </w:rPr>
          <w:t>законом</w:t>
        </w:r>
      </w:hyperlink>
      <w:r w:rsidRPr="00616529">
        <w:rPr>
          <w:rFonts w:ascii="Times New Roman" w:eastAsia="Times New Roman" w:hAnsi="Times New Roman" w:cs="Times New Roman"/>
          <w:sz w:val="24"/>
          <w:szCs w:val="24"/>
          <w:lang w:eastAsia="ru-RU"/>
        </w:rPr>
        <w:t xml:space="preserve"> "О водоснабжении и водоотведении" и </w:t>
      </w:r>
      <w:hyperlink r:id="rId15"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12976B2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09" w:history="1">
        <w:r w:rsidRPr="00616529">
          <w:rPr>
            <w:rFonts w:ascii="Times New Roman" w:eastAsia="Times New Roman" w:hAnsi="Times New Roman" w:cs="Times New Roman"/>
            <w:sz w:val="24"/>
            <w:szCs w:val="24"/>
            <w:lang w:eastAsia="ru-RU"/>
          </w:rPr>
          <w:t>разделом VI</w:t>
        </w:r>
      </w:hyperlink>
      <w:r w:rsidRPr="00616529">
        <w:rPr>
          <w:rFonts w:ascii="Times New Roman" w:eastAsia="Times New Roman" w:hAnsi="Times New Roman" w:cs="Times New Roman"/>
          <w:sz w:val="24"/>
          <w:szCs w:val="24"/>
          <w:lang w:eastAsia="ru-RU"/>
        </w:rPr>
        <w:t xml:space="preserve"> настоящего договора.</w:t>
      </w:r>
    </w:p>
    <w:p w14:paraId="55F7490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12. Абонент обязан:</w:t>
      </w:r>
    </w:p>
    <w:p w14:paraId="0AB9994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0D3A01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54620E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обеспечивать учет отводимых сточных вод в порядке, установленном </w:t>
      </w:r>
      <w:hyperlink w:anchor="Par81" w:history="1">
        <w:r w:rsidRPr="00616529">
          <w:rPr>
            <w:rFonts w:ascii="Times New Roman" w:eastAsia="Times New Roman" w:hAnsi="Times New Roman" w:cs="Times New Roman"/>
            <w:sz w:val="24"/>
            <w:szCs w:val="24"/>
            <w:lang w:eastAsia="ru-RU"/>
          </w:rPr>
          <w:t>разделом V</w:t>
        </w:r>
      </w:hyperlink>
      <w:r w:rsidRPr="00616529">
        <w:rPr>
          <w:rFonts w:ascii="Times New Roman" w:eastAsia="Times New Roman" w:hAnsi="Times New Roman" w:cs="Times New Roman"/>
          <w:sz w:val="24"/>
          <w:szCs w:val="24"/>
          <w:lang w:eastAsia="ru-RU"/>
        </w:rPr>
        <w:t xml:space="preserve"> настоящего договора, и в соответствии с </w:t>
      </w:r>
      <w:hyperlink r:id="rId16"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если иное не предусмотрено настоящим договором;</w:t>
      </w:r>
    </w:p>
    <w:p w14:paraId="6E6993C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7"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6356891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соблюдать установленный настоящим договором режим водоотведения;</w:t>
      </w:r>
    </w:p>
    <w:p w14:paraId="09D6FF5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15" w:history="1">
        <w:r w:rsidRPr="00616529">
          <w:rPr>
            <w:rFonts w:ascii="Times New Roman" w:eastAsia="Times New Roman" w:hAnsi="Times New Roman" w:cs="Times New Roman"/>
            <w:sz w:val="24"/>
            <w:szCs w:val="24"/>
            <w:lang w:eastAsia="ru-RU"/>
          </w:rPr>
          <w:t>пунктом 61(1)</w:t>
        </w:r>
      </w:hyperlink>
      <w:r w:rsidRPr="00616529">
        <w:rPr>
          <w:rFonts w:ascii="Times New Roman" w:eastAsia="Times New Roman" w:hAnsi="Times New Roman" w:cs="Times New Roman"/>
          <w:sz w:val="24"/>
          <w:szCs w:val="24"/>
          <w:lang w:eastAsia="ru-RU"/>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180DA1D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w:t>
      </w:r>
      <w:r w:rsidRPr="00616529">
        <w:rPr>
          <w:rFonts w:ascii="Times New Roman" w:eastAsia="Times New Roman" w:hAnsi="Times New Roman" w:cs="Times New Roman"/>
          <w:sz w:val="24"/>
          <w:szCs w:val="24"/>
          <w:lang w:eastAsia="ru-RU"/>
        </w:rPr>
        <w:lastRenderedPageBreak/>
        <w:t>настоящего договора;</w:t>
      </w:r>
    </w:p>
    <w:p w14:paraId="5E067FA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A5C45F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54" w:history="1">
        <w:r w:rsidRPr="00616529">
          <w:rPr>
            <w:rFonts w:ascii="Times New Roman" w:eastAsia="Times New Roman" w:hAnsi="Times New Roman" w:cs="Times New Roman"/>
            <w:sz w:val="24"/>
            <w:szCs w:val="24"/>
            <w:lang w:eastAsia="ru-RU"/>
          </w:rPr>
          <w:t>разделом IX(I)</w:t>
        </w:r>
      </w:hyperlink>
      <w:r w:rsidRPr="00616529">
        <w:rPr>
          <w:rFonts w:ascii="Times New Roman" w:eastAsia="Times New Roman" w:hAnsi="Times New Roman" w:cs="Times New Roman"/>
          <w:sz w:val="24"/>
          <w:szCs w:val="24"/>
          <w:lang w:eastAsia="ru-RU"/>
        </w:rPr>
        <w:t xml:space="preserve"> настоящего договора;</w:t>
      </w:r>
    </w:p>
    <w:p w14:paraId="00F5113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54A12CF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4646C0F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2366BD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37844A9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92E123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277DAAE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1B11975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8"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0CE6B18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т) в случаях, установленных </w:t>
      </w:r>
      <w:hyperlink r:id="rId19"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09355D3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13. Абонент имеет право:</w:t>
      </w:r>
    </w:p>
    <w:p w14:paraId="5F46B4CA" w14:textId="351D4C23"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w:t>
      </w:r>
      <w:r w:rsidRPr="00616529">
        <w:rPr>
          <w:rFonts w:ascii="Times New Roman" w:eastAsia="Times New Roman" w:hAnsi="Times New Roman" w:cs="Times New Roman"/>
          <w:sz w:val="24"/>
          <w:szCs w:val="24"/>
          <w:lang w:eastAsia="ru-RU"/>
        </w:rPr>
        <w:lastRenderedPageBreak/>
        <w:t xml:space="preserve">канализационного хозяйства, в соответствии с </w:t>
      </w:r>
      <w:hyperlink r:id="rId20"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 утвержденными постановлением Правительства Российской Федерации от</w:t>
      </w:r>
      <w:r w:rsidR="002A6EB2">
        <w:rPr>
          <w:rFonts w:ascii="Times New Roman" w:eastAsia="Times New Roman" w:hAnsi="Times New Roman" w:cs="Times New Roman"/>
          <w:sz w:val="24"/>
          <w:szCs w:val="24"/>
          <w:lang w:eastAsia="ru-RU"/>
        </w:rPr>
        <w:t xml:space="preserve"> 22 мая 2020 г. №</w:t>
      </w:r>
      <w:r w:rsidRPr="00616529">
        <w:rPr>
          <w:rFonts w:ascii="Times New Roman" w:eastAsia="Times New Roman" w:hAnsi="Times New Roman" w:cs="Times New Roman"/>
          <w:sz w:val="24"/>
          <w:szCs w:val="24"/>
          <w:lang w:eastAsia="ru-RU"/>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36929C1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получать от организации водопроводно-канализационного хозяйства информацию об изменении установленных тарифов на водоотведение;</w:t>
      </w:r>
    </w:p>
    <w:p w14:paraId="317B487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привлекать третьих лиц для выполнения работ по устройству узла учета;</w:t>
      </w:r>
    </w:p>
    <w:p w14:paraId="6196FD5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инициировать проведение сверки расчетов по настоящему договору;</w:t>
      </w:r>
    </w:p>
    <w:p w14:paraId="788157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14F4ADB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9BA11C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3" w:name="Par81"/>
      <w:bookmarkEnd w:id="3"/>
      <w:r w:rsidRPr="00616529">
        <w:rPr>
          <w:rFonts w:ascii="Times New Roman" w:eastAsia="Times New Roman" w:hAnsi="Times New Roman" w:cs="Times New Roman"/>
          <w:sz w:val="24"/>
          <w:szCs w:val="24"/>
          <w:lang w:eastAsia="ru-RU"/>
        </w:rPr>
        <w:t>V. Порядок осуществления учета принимаемых сточных</w:t>
      </w:r>
    </w:p>
    <w:p w14:paraId="42493BF6"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 сроки и способы предоставления организации</w:t>
      </w:r>
    </w:p>
    <w:p w14:paraId="0E8E3472"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показаний</w:t>
      </w:r>
    </w:p>
    <w:p w14:paraId="007EB85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приборов учета</w:t>
      </w:r>
    </w:p>
    <w:p w14:paraId="187344B7"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91FE92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14. Для учета объемов принятых сточных вод стороны используют приборы учета, если иное не предусмотрено </w:t>
      </w:r>
      <w:hyperlink r:id="rId21"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w:t>
      </w:r>
    </w:p>
    <w:p w14:paraId="7840B69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15. Сведения об узлах учета и приборах учета сточных вод и о местах отбора проб сточных вод указываются по форме согласно </w:t>
      </w:r>
      <w:hyperlink r:id="rId22" w:history="1">
        <w:r w:rsidRPr="00616529">
          <w:rPr>
            <w:rFonts w:ascii="Times New Roman" w:eastAsia="Times New Roman" w:hAnsi="Times New Roman" w:cs="Times New Roman"/>
            <w:sz w:val="24"/>
            <w:szCs w:val="24"/>
            <w:lang w:eastAsia="ru-RU"/>
          </w:rPr>
          <w:t>приложению N 3</w:t>
        </w:r>
      </w:hyperlink>
      <w:r w:rsidRPr="00616529">
        <w:rPr>
          <w:rFonts w:ascii="Times New Roman" w:eastAsia="Times New Roman" w:hAnsi="Times New Roman" w:cs="Times New Roman"/>
          <w:sz w:val="24"/>
          <w:szCs w:val="24"/>
          <w:lang w:eastAsia="ru-RU"/>
        </w:rPr>
        <w:t>.</w:t>
      </w:r>
    </w:p>
    <w:p w14:paraId="65A9247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16. Коммерческий учет сточных вод в узлах учета  обеспечивает Абонент</w:t>
      </w:r>
    </w:p>
    <w:p w14:paraId="24E7EF0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коммерческий учет осуществляется расчетным способом.</w:t>
      </w:r>
    </w:p>
    <w:p w14:paraId="70C98933" w14:textId="290B4124" w:rsidR="002416CE" w:rsidRPr="00616529" w:rsidRDefault="002A6EB2"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w:t>
      </w:r>
      <w:r w:rsidR="002416CE" w:rsidRPr="00616529">
        <w:rPr>
          <w:rFonts w:ascii="Times New Roman" w:eastAsia="Times New Roman" w:hAnsi="Times New Roman" w:cs="Times New Roman"/>
          <w:sz w:val="24"/>
          <w:szCs w:val="24"/>
          <w:lang w:eastAsia="ru-RU"/>
        </w:rPr>
        <w:t xml:space="preserve"> случае отсутствия у абонента приборов учета сточных вод абонент обязан в течение 60 дней с момента заключения договора установить и ввести </w:t>
      </w: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эксплуатацию  приборы</w:t>
      </w:r>
      <w:proofErr w:type="gramEnd"/>
      <w:r>
        <w:rPr>
          <w:rFonts w:ascii="Times New Roman" w:eastAsia="Times New Roman" w:hAnsi="Times New Roman" w:cs="Times New Roman"/>
          <w:sz w:val="24"/>
          <w:szCs w:val="24"/>
          <w:lang w:eastAsia="ru-RU"/>
        </w:rPr>
        <w:t xml:space="preserve">  учета </w:t>
      </w:r>
      <w:r w:rsidR="002416CE" w:rsidRPr="00616529">
        <w:rPr>
          <w:rFonts w:ascii="Times New Roman" w:eastAsia="Times New Roman" w:hAnsi="Times New Roman" w:cs="Times New Roman"/>
          <w:sz w:val="24"/>
          <w:szCs w:val="24"/>
          <w:lang w:eastAsia="ru-RU"/>
        </w:rPr>
        <w:t xml:space="preserve">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Российской Федерации).    </w:t>
      </w:r>
    </w:p>
    <w:p w14:paraId="7EA1696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19.  Сторона,  осуществляющая  коммерческий  учет принятых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24"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расчет  объема  принятых (отведенных) сточных вод расчетным способом, вносит  показания  приборов  учета  в  журнал  учета  принятых сточных вод, передает эти сведения другой стороне не позднее , чем до окончания 1-го дня месяца, следующего за расчетным месяцем.</w:t>
      </w:r>
    </w:p>
    <w:p w14:paraId="11567D3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E0DD815"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4276D34"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4" w:name="Par109"/>
      <w:bookmarkEnd w:id="4"/>
      <w:r w:rsidRPr="00616529">
        <w:rPr>
          <w:rFonts w:ascii="Times New Roman" w:eastAsia="Times New Roman" w:hAnsi="Times New Roman" w:cs="Times New Roman"/>
          <w:sz w:val="24"/>
          <w:szCs w:val="24"/>
          <w:lang w:eastAsia="ru-RU"/>
        </w:rPr>
        <w:t>VI. Порядок обеспечения абонентом доступа организации</w:t>
      </w:r>
    </w:p>
    <w:p w14:paraId="679539F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к канализационным</w:t>
      </w:r>
    </w:p>
    <w:p w14:paraId="62DE4712"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сетям (контрольным канализационным колодцам) и приборам</w:t>
      </w:r>
    </w:p>
    <w:p w14:paraId="0459652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учета сточных вод в целях определения объема отводимых</w:t>
      </w:r>
    </w:p>
    <w:p w14:paraId="748ADE1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их состава и свойств</w:t>
      </w:r>
    </w:p>
    <w:p w14:paraId="0E77E0EB"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7FC5DE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21. Абонент обязан обеспечить представителям организации водопроводно-канализационного </w:t>
      </w:r>
      <w:r w:rsidRPr="00616529">
        <w:rPr>
          <w:rFonts w:ascii="Times New Roman" w:eastAsia="Times New Roman" w:hAnsi="Times New Roman" w:cs="Times New Roman"/>
          <w:sz w:val="24"/>
          <w:szCs w:val="24"/>
          <w:lang w:eastAsia="ru-RU"/>
        </w:rPr>
        <w:lastRenderedPageBreak/>
        <w:t>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17AA57A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CF1967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5B26CD5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14:paraId="7AA068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76DEBDE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5"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w:t>
      </w:r>
    </w:p>
    <w:p w14:paraId="5A2722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2A673AE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54B51E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VII. Контроль состава и свойств сточных вод, места</w:t>
      </w:r>
    </w:p>
    <w:p w14:paraId="4593297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и порядок отбора проб сточных вод</w:t>
      </w:r>
    </w:p>
    <w:p w14:paraId="39ABC7A7"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17155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22. Контроль состава и свойств сточных вод в отношении абонентов осуществляется в соответствии с </w:t>
      </w:r>
      <w:hyperlink r:id="rId27"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269A122E" w14:textId="3FA59BE3"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23. Сведения об узлах учета и приборах учета сточных вод и о местах отбора проб сточных вод приводятся по форме согласно </w:t>
      </w:r>
      <w:hyperlink r:id="rId28"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3</w:t>
        </w:r>
      </w:hyperlink>
      <w:r w:rsidRPr="00616529">
        <w:rPr>
          <w:rFonts w:ascii="Times New Roman" w:eastAsia="Times New Roman" w:hAnsi="Times New Roman" w:cs="Times New Roman"/>
          <w:sz w:val="24"/>
          <w:szCs w:val="24"/>
          <w:lang w:eastAsia="ru-RU"/>
        </w:rPr>
        <w:t xml:space="preserve"> к настоящему договору.</w:t>
      </w:r>
    </w:p>
    <w:p w14:paraId="7FB8404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A87E91E"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VIII. Порядок контроля за соблюдением абонентами</w:t>
      </w:r>
    </w:p>
    <w:p w14:paraId="2B071C9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показателей декларации о составе и свойствах сточных вод,</w:t>
      </w:r>
    </w:p>
    <w:p w14:paraId="4AE1580D"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нормативов по объему сточных вод и нормативов состава</w:t>
      </w:r>
    </w:p>
    <w:p w14:paraId="41FBBA3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требований к составу и свойствам</w:t>
      </w:r>
    </w:p>
    <w:p w14:paraId="7123EBD4"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установленных в целях предотвращения</w:t>
      </w:r>
    </w:p>
    <w:p w14:paraId="0A1B1D0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негативного воздействия на работу централизованной</w:t>
      </w:r>
    </w:p>
    <w:p w14:paraId="4D35568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системы водоотведения</w:t>
      </w:r>
    </w:p>
    <w:p w14:paraId="12447F3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8D1071E" w14:textId="3BD19B8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24. Нормативы по объему сточных вод и нормативы состава сточных вод устанавливаются в </w:t>
      </w:r>
      <w:r w:rsidRPr="00616529">
        <w:rPr>
          <w:rFonts w:ascii="Times New Roman" w:eastAsia="Times New Roman" w:hAnsi="Times New Roman" w:cs="Times New Roman"/>
          <w:sz w:val="24"/>
          <w:szCs w:val="24"/>
          <w:lang w:eastAsia="ru-RU"/>
        </w:rPr>
        <w:lastRenderedPageBreak/>
        <w:t xml:space="preserve">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r:id="rId29" w:history="1">
        <w:r w:rsidRPr="00616529">
          <w:rPr>
            <w:rFonts w:ascii="Times New Roman" w:eastAsia="Times New Roman" w:hAnsi="Times New Roman" w:cs="Times New Roman"/>
            <w:sz w:val="24"/>
            <w:szCs w:val="24"/>
            <w:lang w:eastAsia="ru-RU"/>
          </w:rPr>
          <w:t>п</w:t>
        </w:r>
        <w:r w:rsidR="002A6EB2">
          <w:rPr>
            <w:rFonts w:ascii="Times New Roman" w:eastAsia="Times New Roman" w:hAnsi="Times New Roman" w:cs="Times New Roman"/>
            <w:sz w:val="24"/>
            <w:szCs w:val="24"/>
            <w:lang w:eastAsia="ru-RU"/>
          </w:rPr>
          <w:t>риложению №</w:t>
        </w:r>
        <w:r w:rsidRPr="00616529">
          <w:rPr>
            <w:rFonts w:ascii="Times New Roman" w:eastAsia="Times New Roman" w:hAnsi="Times New Roman" w:cs="Times New Roman"/>
            <w:sz w:val="24"/>
            <w:szCs w:val="24"/>
            <w:lang w:eastAsia="ru-RU"/>
          </w:rPr>
          <w:t xml:space="preserve"> 4</w:t>
        </w:r>
      </w:hyperlink>
      <w:r w:rsidRPr="00616529">
        <w:rPr>
          <w:rFonts w:ascii="Times New Roman" w:eastAsia="Times New Roman" w:hAnsi="Times New Roman" w:cs="Times New Roman"/>
          <w:sz w:val="24"/>
          <w:szCs w:val="24"/>
          <w:lang w:eastAsia="ru-RU"/>
        </w:rPr>
        <w:t>.</w:t>
      </w:r>
    </w:p>
    <w:p w14:paraId="360AF532" w14:textId="6CB68B6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r:id="rId30"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5</w:t>
        </w:r>
      </w:hyperlink>
      <w:r w:rsidRPr="00616529">
        <w:rPr>
          <w:rFonts w:ascii="Times New Roman" w:eastAsia="Times New Roman" w:hAnsi="Times New Roman" w:cs="Times New Roman"/>
          <w:sz w:val="24"/>
          <w:szCs w:val="24"/>
          <w:lang w:eastAsia="ru-RU"/>
        </w:rPr>
        <w:t>.</w:t>
      </w:r>
    </w:p>
    <w:p w14:paraId="5D6D5D3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479D45C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778B558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14:paraId="375D4BFA" w14:textId="78AC3C1C"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1" w:history="1">
        <w:r w:rsidRPr="00616529">
          <w:rPr>
            <w:rFonts w:ascii="Times New Roman" w:eastAsia="Times New Roman" w:hAnsi="Times New Roman" w:cs="Times New Roman"/>
            <w:sz w:val="24"/>
            <w:szCs w:val="24"/>
            <w:lang w:eastAsia="ru-RU"/>
          </w:rPr>
          <w:t>Основами ценообразования</w:t>
        </w:r>
      </w:hyperlink>
      <w:r w:rsidRPr="00616529">
        <w:rPr>
          <w:rFonts w:ascii="Times New Roman" w:eastAsia="Times New Roman" w:hAnsi="Times New Roman" w:cs="Times New Roman"/>
          <w:sz w:val="24"/>
          <w:szCs w:val="24"/>
          <w:lang w:eastAsia="ru-RU"/>
        </w:rPr>
        <w:t xml:space="preserve"> в сфере водоснабжения и водоотведения, утвержденными постановлением Правительства Российск</w:t>
      </w:r>
      <w:r w:rsidR="002A6EB2">
        <w:rPr>
          <w:rFonts w:ascii="Times New Roman" w:eastAsia="Times New Roman" w:hAnsi="Times New Roman" w:cs="Times New Roman"/>
          <w:sz w:val="24"/>
          <w:szCs w:val="24"/>
          <w:lang w:eastAsia="ru-RU"/>
        </w:rPr>
        <w:t>ой Федерации от 13 мая 2013 г. №</w:t>
      </w:r>
      <w:r w:rsidRPr="00616529">
        <w:rPr>
          <w:rFonts w:ascii="Times New Roman" w:eastAsia="Times New Roman" w:hAnsi="Times New Roman" w:cs="Times New Roman"/>
          <w:sz w:val="24"/>
          <w:szCs w:val="24"/>
          <w:lang w:eastAsia="ru-RU"/>
        </w:rPr>
        <w:t xml:space="preserve"> 406 "О государственном регулировании тарифов в сфере водоснабжения и водоотведения".</w:t>
      </w:r>
    </w:p>
    <w:p w14:paraId="11387C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00B9B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IX. Условия прекращения или ограничения приема сточных вод</w:t>
      </w:r>
    </w:p>
    <w:p w14:paraId="19E091F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74D9D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32" w:history="1">
        <w:r w:rsidRPr="00616529">
          <w:rPr>
            <w:rFonts w:ascii="Times New Roman" w:eastAsia="Times New Roman" w:hAnsi="Times New Roman" w:cs="Times New Roman"/>
            <w:sz w:val="24"/>
            <w:szCs w:val="24"/>
            <w:lang w:eastAsia="ru-RU"/>
          </w:rPr>
          <w:t>законом</w:t>
        </w:r>
      </w:hyperlink>
      <w:r w:rsidRPr="00616529">
        <w:rPr>
          <w:rFonts w:ascii="Times New Roman" w:eastAsia="Times New Roman" w:hAnsi="Times New Roman" w:cs="Times New Roman"/>
          <w:sz w:val="24"/>
          <w:szCs w:val="24"/>
          <w:lang w:eastAsia="ru-RU"/>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5793DA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5E3B1CC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абонента;</w:t>
      </w:r>
    </w:p>
    <w:p w14:paraId="1CCC379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орган местного самоуправления;</w:t>
      </w:r>
    </w:p>
    <w:p w14:paraId="617D7D4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263B524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4CD0269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8653C8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D0FB4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5" w:name="Par154"/>
      <w:bookmarkEnd w:id="5"/>
      <w:r w:rsidRPr="00616529">
        <w:rPr>
          <w:rFonts w:ascii="Times New Roman" w:eastAsia="Times New Roman" w:hAnsi="Times New Roman" w:cs="Times New Roman"/>
          <w:sz w:val="24"/>
          <w:szCs w:val="24"/>
          <w:lang w:eastAsia="ru-RU"/>
        </w:rPr>
        <w:t>IX(I). Порядок уведомления организации</w:t>
      </w:r>
    </w:p>
    <w:p w14:paraId="0245085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о переходе</w:t>
      </w:r>
    </w:p>
    <w:p w14:paraId="2D5DF63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прав на объекты, в отношении которых</w:t>
      </w:r>
    </w:p>
    <w:p w14:paraId="08BBFC3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осуществляется водоотведение</w:t>
      </w:r>
    </w:p>
    <w:p w14:paraId="2EC8B9F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592A0E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533A0E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Такое уведомление направляется любым доступным способом, позволяющим подтвердить получение уведомления адресатом.</w:t>
      </w:r>
    </w:p>
    <w:p w14:paraId="68B06F5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53AD64DB"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E02FB2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 Порядок декларирования состава и свойств сточных вод</w:t>
      </w:r>
    </w:p>
    <w:p w14:paraId="1368E51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(настоящий раздел включается в договор при условии его</w:t>
      </w:r>
    </w:p>
    <w:p w14:paraId="3A29CE3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заключения с абонентом, который обязан подавать</w:t>
      </w:r>
    </w:p>
    <w:p w14:paraId="70D80D08"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декларацию в соответствии с требованиями</w:t>
      </w:r>
    </w:p>
    <w:p w14:paraId="2B78E6F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законодательства Российской Федерации)</w:t>
      </w:r>
    </w:p>
    <w:p w14:paraId="584068EA"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A05D02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0C0EEDF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33CAE98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0A6CC12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w:t>
      </w:r>
      <w:r w:rsidRPr="00616529">
        <w:rPr>
          <w:rFonts w:ascii="Times New Roman" w:eastAsia="Times New Roman" w:hAnsi="Times New Roman" w:cs="Times New Roman"/>
          <w:sz w:val="24"/>
          <w:szCs w:val="24"/>
          <w:lang w:eastAsia="ru-RU"/>
        </w:rPr>
        <w:lastRenderedPageBreak/>
        <w:t>анализов состава и свойств проб сточных вод, при этом в обязательном порядке:</w:t>
      </w:r>
    </w:p>
    <w:p w14:paraId="0939922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4"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00A8145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исключаются значения запрещенного сброса;</w:t>
      </w:r>
    </w:p>
    <w:p w14:paraId="4B204BD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не подлежат указанию нулевые значения фактических концентраций или фактических свойств сточных вод.</w:t>
      </w:r>
    </w:p>
    <w:p w14:paraId="3109ED2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64DB5D4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ar177"/>
      <w:bookmarkEnd w:id="6"/>
      <w:r w:rsidRPr="00616529">
        <w:rPr>
          <w:rFonts w:ascii="Times New Roman" w:eastAsia="Times New Roman" w:hAnsi="Times New Roman" w:cs="Times New Roman"/>
          <w:sz w:val="24"/>
          <w:szCs w:val="24"/>
          <w:lang w:eastAsia="ru-RU"/>
        </w:rPr>
        <w:t>37. Декларация прекращает действие в следующих случаях:</w:t>
      </w:r>
    </w:p>
    <w:p w14:paraId="4E979A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2917DB8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134D19C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177" w:history="1">
        <w:r w:rsidRPr="00616529">
          <w:rPr>
            <w:rFonts w:ascii="Times New Roman" w:eastAsia="Times New Roman" w:hAnsi="Times New Roman" w:cs="Times New Roman"/>
            <w:sz w:val="24"/>
            <w:szCs w:val="24"/>
            <w:lang w:eastAsia="ru-RU"/>
          </w:rPr>
          <w:t>пункте 37</w:t>
        </w:r>
      </w:hyperlink>
      <w:r w:rsidRPr="00616529">
        <w:rPr>
          <w:rFonts w:ascii="Times New Roman" w:eastAsia="Times New Roman" w:hAnsi="Times New Roman" w:cs="Times New Roman"/>
          <w:sz w:val="24"/>
          <w:szCs w:val="24"/>
          <w:lang w:eastAsia="ru-RU"/>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0FE3352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A79BED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9A995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 Условия отведения (приема) поверхностных сточных</w:t>
      </w:r>
    </w:p>
    <w:p w14:paraId="04F88B2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 в централизованные системы водоотведения (настоящий</w:t>
      </w:r>
    </w:p>
    <w:p w14:paraId="4DFEF8A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раздел включается в договор в случае, если организация</w:t>
      </w:r>
    </w:p>
    <w:p w14:paraId="49964CA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осуществляет прием</w:t>
      </w:r>
    </w:p>
    <w:p w14:paraId="260773A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поверхностных сточных вод, поступающих с земельных</w:t>
      </w:r>
    </w:p>
    <w:p w14:paraId="06ED282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участков, из зданий и сооружений, принадлежащих абоненту)</w:t>
      </w:r>
    </w:p>
    <w:p w14:paraId="532A79D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F91423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14:paraId="22A5FD4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14:paraId="54F2DA65" w14:textId="4CFDEC1E"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 xml:space="preserve">42. Сведения о точках приема поверхностных сточных вод абонента указываются по форме согласно </w:t>
      </w:r>
      <w:hyperlink r:id="rId35"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6</w:t>
        </w:r>
      </w:hyperlink>
      <w:r w:rsidRPr="00616529">
        <w:rPr>
          <w:rFonts w:ascii="Times New Roman" w:eastAsia="Times New Roman" w:hAnsi="Times New Roman" w:cs="Times New Roman"/>
          <w:sz w:val="24"/>
          <w:szCs w:val="24"/>
          <w:lang w:eastAsia="ru-RU"/>
        </w:rPr>
        <w:t>.</w:t>
      </w:r>
    </w:p>
    <w:p w14:paraId="03B13EB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1BFCD25"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XII. Условия отведения (приема) сточных вод иных лиц,</w:t>
      </w:r>
    </w:p>
    <w:p w14:paraId="762DD60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объекты которых подключены к канализационным сетям,</w:t>
      </w:r>
    </w:p>
    <w:p w14:paraId="5779100E"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принадлежащим абоненту</w:t>
      </w:r>
    </w:p>
    <w:p w14:paraId="5A69BB6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5485CB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 в 30-дневный срок с момента заключения договора.</w:t>
      </w:r>
    </w:p>
    <w:p w14:paraId="641934E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360EDDF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7365AC4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1E8F53C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8D921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XIII. Порядок урегулирования споров и разногласий</w:t>
      </w:r>
    </w:p>
    <w:p w14:paraId="012A814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6AE639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7B30BB0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48. Претензия направляется по адресу стороны, указанному в реквизитах договора, и должна содержать:</w:t>
      </w:r>
    </w:p>
    <w:p w14:paraId="1782FE6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сведения о заявителе (наименование, местонахождение (адрес);</w:t>
      </w:r>
    </w:p>
    <w:p w14:paraId="1766F57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содержание спора, разногласий;</w:t>
      </w:r>
    </w:p>
    <w:p w14:paraId="63E3783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2888F48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другие сведения по усмотрению стороны.</w:t>
      </w:r>
    </w:p>
    <w:p w14:paraId="291AEC7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49. Сторона, получившая претензию, в течение 10 рабочих дней со дня поступления претензии обязана ее рассмотреть и дать ответ.</w:t>
      </w:r>
    </w:p>
    <w:p w14:paraId="08EE54E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50. Стороны составляют акт об урегулировании спора или разногласий.</w:t>
      </w:r>
    </w:p>
    <w:p w14:paraId="3A3B897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51. В случае недостижения сторонами соглашения спор и разногласия, возникшие из настоящего договора, подлежат урегулированию в Арбитражном суде Оренбургской области.</w:t>
      </w:r>
    </w:p>
    <w:p w14:paraId="191678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14A6F0"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XIV. Ответственность сторон</w:t>
      </w:r>
    </w:p>
    <w:p w14:paraId="4954F12C"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AB4F05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A75EF4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496992A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w:t>
      </w:r>
      <w:r w:rsidRPr="00616529">
        <w:rPr>
          <w:rFonts w:ascii="Times New Roman" w:eastAsia="Times New Roman" w:hAnsi="Times New Roman" w:cs="Times New Roman"/>
          <w:sz w:val="24"/>
          <w:szCs w:val="24"/>
          <w:lang w:eastAsia="ru-RU"/>
        </w:rPr>
        <w:lastRenderedPageBreak/>
        <w:t>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22B969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D3CDFB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60618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 Обстоятельства непреодолимой силы</w:t>
      </w:r>
    </w:p>
    <w:p w14:paraId="538B3CC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A7A77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616529">
        <w:rPr>
          <w:rFonts w:ascii="Times New Roman" w:eastAsia="Times New Roman" w:hAnsi="Times New Roman" w:cs="Times New Roman"/>
          <w:sz w:val="24"/>
          <w:szCs w:val="24"/>
          <w:lang w:eastAsia="ru-RU"/>
        </w:rPr>
        <w:t>и</w:t>
      </w:r>
      <w:proofErr w:type="gramEnd"/>
      <w:r w:rsidRPr="00616529">
        <w:rPr>
          <w:rFonts w:ascii="Times New Roman" w:eastAsia="Times New Roman" w:hAnsi="Times New Roman" w:cs="Times New Roman"/>
          <w:sz w:val="24"/>
          <w:szCs w:val="24"/>
          <w:lang w:eastAsia="ru-RU"/>
        </w:rPr>
        <w:t xml:space="preserve"> если эти обстоятельства повлияли на исполнение настоящего договора.</w:t>
      </w:r>
    </w:p>
    <w:p w14:paraId="7DD1304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5D36647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AB9247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B9A18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XVI. Действие договора</w:t>
      </w:r>
    </w:p>
    <w:p w14:paraId="1B76BB3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4FA157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57. Настоящий договор вступает в силу с момента подписания и распространяет свое действие на отношение сторон с_______________________.</w:t>
      </w:r>
    </w:p>
    <w:p w14:paraId="791624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58. Настоящий договор заключен на срок по _______________________________.</w:t>
      </w:r>
    </w:p>
    <w:p w14:paraId="618FFE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C300A2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60. Настоящий договор может быть расторгнут до окончания срока его действия по обоюдному согласию сторон.</w:t>
      </w:r>
    </w:p>
    <w:p w14:paraId="0A02F6D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2EC3E9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54" w:history="1">
        <w:r w:rsidRPr="00616529">
          <w:rPr>
            <w:rFonts w:ascii="Times New Roman" w:eastAsia="Times New Roman" w:hAnsi="Times New Roman" w:cs="Times New Roman"/>
            <w:sz w:val="24"/>
            <w:szCs w:val="24"/>
            <w:lang w:eastAsia="ru-RU"/>
          </w:rPr>
          <w:t>разделом IX</w:t>
        </w:r>
      </w:hyperlink>
      <w:r w:rsidRPr="00616529">
        <w:rPr>
          <w:rFonts w:ascii="Times New Roman" w:eastAsia="Times New Roman" w:hAnsi="Times New Roman" w:cs="Times New Roman"/>
          <w:sz w:val="24"/>
          <w:szCs w:val="24"/>
          <w:lang w:eastAsia="ru-RU"/>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2CDCD0D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5384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XVII. Прочие условия</w:t>
      </w:r>
    </w:p>
    <w:p w14:paraId="308BCF29"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E971E8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67BEC1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63. В случае изменения наименования, местонахождения или банковских реквизитов сторона </w:t>
      </w:r>
      <w:r w:rsidRPr="00616529">
        <w:rPr>
          <w:rFonts w:ascii="Times New Roman" w:eastAsia="Times New Roman" w:hAnsi="Times New Roman" w:cs="Times New Roman"/>
          <w:sz w:val="24"/>
          <w:szCs w:val="24"/>
          <w:lang w:eastAsia="ru-RU"/>
        </w:rPr>
        <w:lastRenderedPageBreak/>
        <w:t>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B1C819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64. При исполнении настоящего договора стороны обязуются руководствоваться законодательством Российской Федерации.</w:t>
      </w:r>
    </w:p>
    <w:p w14:paraId="6FA5A01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65. Настоящий договор составлен в двух экземплярах, имеющих одинаковую юридическую силу.</w:t>
      </w:r>
    </w:p>
    <w:p w14:paraId="3FFC028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66. Приложения к настоящему договору являются его неотъемлемой частью.</w:t>
      </w:r>
    </w:p>
    <w:p w14:paraId="41F8C87C"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0300AA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5"/>
        <w:gridCol w:w="4675"/>
      </w:tblGrid>
      <w:tr w:rsidR="002416CE" w:rsidRPr="00616529" w14:paraId="27ACAA6B" w14:textId="77777777" w:rsidTr="00A22C7A">
        <w:trPr>
          <w:trHeight w:val="245"/>
          <w:jc w:val="center"/>
        </w:trPr>
        <w:tc>
          <w:tcPr>
            <w:tcW w:w="5525" w:type="dxa"/>
            <w:tcBorders>
              <w:top w:val="single" w:sz="4" w:space="0" w:color="auto"/>
              <w:left w:val="single" w:sz="4" w:space="0" w:color="auto"/>
              <w:bottom w:val="single" w:sz="4" w:space="0" w:color="auto"/>
              <w:right w:val="single" w:sz="4" w:space="0" w:color="auto"/>
            </w:tcBorders>
            <w:hideMark/>
          </w:tcPr>
          <w:p w14:paraId="4803AFED" w14:textId="2B75AD3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5081035E"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sz w:val="24"/>
                <w:szCs w:val="24"/>
                <w:lang w:eastAsia="ru-RU" w:bidi="gu-IN"/>
              </w:rPr>
            </w:pPr>
          </w:p>
          <w:p w14:paraId="006B190D"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r w:rsidR="002416CE" w:rsidRPr="00616529" w14:paraId="5CC8CA53" w14:textId="77777777" w:rsidTr="00A22C7A">
        <w:trPr>
          <w:trHeight w:val="50"/>
          <w:jc w:val="center"/>
        </w:trPr>
        <w:tc>
          <w:tcPr>
            <w:tcW w:w="5525" w:type="dxa"/>
            <w:tcBorders>
              <w:top w:val="single" w:sz="4" w:space="0" w:color="auto"/>
              <w:left w:val="single" w:sz="4" w:space="0" w:color="auto"/>
              <w:bottom w:val="single" w:sz="4" w:space="0" w:color="auto"/>
              <w:right w:val="single" w:sz="4" w:space="0" w:color="auto"/>
            </w:tcBorders>
            <w:hideMark/>
          </w:tcPr>
          <w:p w14:paraId="2612822C" w14:textId="5C83AC4A"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2F1892E9" w14:textId="62DBF58E"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r w:rsidR="002416CE" w:rsidRPr="00616529" w14:paraId="109430B5" w14:textId="77777777" w:rsidTr="00A22C7A">
        <w:trPr>
          <w:trHeight w:val="104"/>
          <w:jc w:val="center"/>
        </w:trPr>
        <w:tc>
          <w:tcPr>
            <w:tcW w:w="5525" w:type="dxa"/>
            <w:tcBorders>
              <w:top w:val="single" w:sz="4" w:space="0" w:color="auto"/>
              <w:left w:val="single" w:sz="4" w:space="0" w:color="auto"/>
              <w:bottom w:val="single" w:sz="4" w:space="0" w:color="auto"/>
              <w:right w:val="single" w:sz="4" w:space="0" w:color="auto"/>
            </w:tcBorders>
            <w:hideMark/>
          </w:tcPr>
          <w:p w14:paraId="1E06B3E6" w14:textId="42757663"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ИНН </w:t>
            </w:r>
          </w:p>
        </w:tc>
        <w:tc>
          <w:tcPr>
            <w:tcW w:w="4675" w:type="dxa"/>
            <w:tcBorders>
              <w:top w:val="single" w:sz="4" w:space="0" w:color="auto"/>
              <w:left w:val="single" w:sz="4" w:space="0" w:color="auto"/>
              <w:bottom w:val="single" w:sz="4" w:space="0" w:color="auto"/>
              <w:right w:val="single" w:sz="4" w:space="0" w:color="auto"/>
            </w:tcBorders>
            <w:hideMark/>
          </w:tcPr>
          <w:p w14:paraId="02304358"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ИНН   </w:t>
            </w:r>
          </w:p>
        </w:tc>
      </w:tr>
      <w:tr w:rsidR="002416CE" w:rsidRPr="00616529" w14:paraId="51632DC3" w14:textId="77777777" w:rsidTr="00A22C7A">
        <w:trPr>
          <w:trHeight w:val="309"/>
          <w:jc w:val="center"/>
        </w:trPr>
        <w:tc>
          <w:tcPr>
            <w:tcW w:w="5525" w:type="dxa"/>
            <w:tcBorders>
              <w:top w:val="single" w:sz="4" w:space="0" w:color="auto"/>
              <w:left w:val="single" w:sz="4" w:space="0" w:color="auto"/>
              <w:bottom w:val="single" w:sz="4" w:space="0" w:color="auto"/>
              <w:right w:val="single" w:sz="4" w:space="0" w:color="auto"/>
            </w:tcBorders>
            <w:hideMark/>
          </w:tcPr>
          <w:p w14:paraId="201D49E7" w14:textId="2F4B9632"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БИК </w:t>
            </w:r>
          </w:p>
        </w:tc>
        <w:tc>
          <w:tcPr>
            <w:tcW w:w="4675" w:type="dxa"/>
            <w:tcBorders>
              <w:top w:val="single" w:sz="4" w:space="0" w:color="auto"/>
              <w:left w:val="single" w:sz="4" w:space="0" w:color="auto"/>
              <w:bottom w:val="single" w:sz="4" w:space="0" w:color="auto"/>
              <w:right w:val="single" w:sz="4" w:space="0" w:color="auto"/>
            </w:tcBorders>
            <w:hideMark/>
          </w:tcPr>
          <w:p w14:paraId="1EA8EB9A"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БИК    </w:t>
            </w:r>
          </w:p>
        </w:tc>
      </w:tr>
      <w:tr w:rsidR="002416CE" w:rsidRPr="00616529" w14:paraId="615C0F94"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64DF823B" w14:textId="01CDDB07"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Кор.счет:  </w:t>
            </w:r>
          </w:p>
        </w:tc>
        <w:tc>
          <w:tcPr>
            <w:tcW w:w="4675" w:type="dxa"/>
            <w:tcBorders>
              <w:top w:val="single" w:sz="4" w:space="0" w:color="auto"/>
              <w:left w:val="single" w:sz="4" w:space="0" w:color="auto"/>
              <w:bottom w:val="single" w:sz="4" w:space="0" w:color="auto"/>
              <w:right w:val="single" w:sz="4" w:space="0" w:color="auto"/>
            </w:tcBorders>
            <w:hideMark/>
          </w:tcPr>
          <w:p w14:paraId="6D93FCF4"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Кор.счет:   </w:t>
            </w:r>
          </w:p>
        </w:tc>
      </w:tr>
      <w:tr w:rsidR="002416CE" w:rsidRPr="00616529" w14:paraId="2E53EBB6"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23CE932F" w14:textId="51584D5F"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Расчетный счет: </w:t>
            </w:r>
          </w:p>
        </w:tc>
        <w:tc>
          <w:tcPr>
            <w:tcW w:w="4675" w:type="dxa"/>
            <w:tcBorders>
              <w:top w:val="single" w:sz="4" w:space="0" w:color="auto"/>
              <w:left w:val="single" w:sz="4" w:space="0" w:color="auto"/>
              <w:bottom w:val="single" w:sz="4" w:space="0" w:color="auto"/>
              <w:right w:val="single" w:sz="4" w:space="0" w:color="auto"/>
            </w:tcBorders>
            <w:hideMark/>
          </w:tcPr>
          <w:p w14:paraId="46F13390"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Расчетный счет:   </w:t>
            </w:r>
          </w:p>
        </w:tc>
      </w:tr>
      <w:tr w:rsidR="002416CE" w:rsidRPr="00616529" w14:paraId="18ED03D1" w14:textId="77777777" w:rsidTr="00A22C7A">
        <w:trPr>
          <w:trHeight w:val="340"/>
          <w:jc w:val="center"/>
        </w:trPr>
        <w:tc>
          <w:tcPr>
            <w:tcW w:w="5525" w:type="dxa"/>
            <w:tcBorders>
              <w:top w:val="single" w:sz="4" w:space="0" w:color="auto"/>
              <w:left w:val="single" w:sz="4" w:space="0" w:color="auto"/>
              <w:bottom w:val="single" w:sz="4" w:space="0" w:color="auto"/>
              <w:right w:val="single" w:sz="4" w:space="0" w:color="auto"/>
            </w:tcBorders>
            <w:hideMark/>
          </w:tcPr>
          <w:p w14:paraId="64867B22" w14:textId="439D0756"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Наименование банка: </w:t>
            </w:r>
          </w:p>
        </w:tc>
        <w:tc>
          <w:tcPr>
            <w:tcW w:w="4675" w:type="dxa"/>
            <w:tcBorders>
              <w:top w:val="single" w:sz="4" w:space="0" w:color="auto"/>
              <w:left w:val="single" w:sz="4" w:space="0" w:color="auto"/>
              <w:bottom w:val="single" w:sz="4" w:space="0" w:color="auto"/>
              <w:right w:val="single" w:sz="4" w:space="0" w:color="auto"/>
            </w:tcBorders>
            <w:hideMark/>
          </w:tcPr>
          <w:p w14:paraId="162EB54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Наименование банка:  </w:t>
            </w:r>
          </w:p>
        </w:tc>
      </w:tr>
      <w:tr w:rsidR="002416CE" w:rsidRPr="00616529" w14:paraId="46421598" w14:textId="77777777" w:rsidTr="00A22C7A">
        <w:trPr>
          <w:trHeight w:val="175"/>
          <w:jc w:val="center"/>
        </w:trPr>
        <w:tc>
          <w:tcPr>
            <w:tcW w:w="5525" w:type="dxa"/>
            <w:tcBorders>
              <w:top w:val="single" w:sz="4" w:space="0" w:color="auto"/>
              <w:left w:val="single" w:sz="4" w:space="0" w:color="auto"/>
              <w:bottom w:val="single" w:sz="4" w:space="0" w:color="auto"/>
              <w:right w:val="single" w:sz="4" w:space="0" w:color="auto"/>
            </w:tcBorders>
            <w:hideMark/>
          </w:tcPr>
          <w:p w14:paraId="57B8240B" w14:textId="7A2F4634"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КПП   </w:t>
            </w:r>
          </w:p>
        </w:tc>
        <w:tc>
          <w:tcPr>
            <w:tcW w:w="4675" w:type="dxa"/>
            <w:tcBorders>
              <w:top w:val="single" w:sz="4" w:space="0" w:color="auto"/>
              <w:left w:val="single" w:sz="4" w:space="0" w:color="auto"/>
              <w:bottom w:val="single" w:sz="4" w:space="0" w:color="auto"/>
              <w:right w:val="single" w:sz="4" w:space="0" w:color="auto"/>
            </w:tcBorders>
            <w:hideMark/>
          </w:tcPr>
          <w:p w14:paraId="4E4B9FE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КПП</w:t>
            </w:r>
          </w:p>
        </w:tc>
      </w:tr>
      <w:tr w:rsidR="002416CE" w:rsidRPr="00616529" w14:paraId="156A8CE5"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7043364B" w14:textId="02A5428A"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ОКВЭД  </w:t>
            </w:r>
          </w:p>
        </w:tc>
        <w:tc>
          <w:tcPr>
            <w:tcW w:w="4675" w:type="dxa"/>
            <w:tcBorders>
              <w:top w:val="single" w:sz="4" w:space="0" w:color="auto"/>
              <w:left w:val="single" w:sz="4" w:space="0" w:color="auto"/>
              <w:bottom w:val="single" w:sz="4" w:space="0" w:color="auto"/>
              <w:right w:val="single" w:sz="4" w:space="0" w:color="auto"/>
            </w:tcBorders>
            <w:vAlign w:val="center"/>
            <w:hideMark/>
          </w:tcPr>
          <w:p w14:paraId="5D86BF6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ОКВЭД</w:t>
            </w:r>
          </w:p>
        </w:tc>
      </w:tr>
      <w:tr w:rsidR="002416CE" w:rsidRPr="00616529" w14:paraId="01EA68C9"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33ABEDEE" w14:textId="18F64F2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ОКПО </w:t>
            </w:r>
          </w:p>
        </w:tc>
        <w:tc>
          <w:tcPr>
            <w:tcW w:w="4675" w:type="dxa"/>
            <w:tcBorders>
              <w:top w:val="single" w:sz="4" w:space="0" w:color="auto"/>
              <w:left w:val="single" w:sz="4" w:space="0" w:color="auto"/>
              <w:bottom w:val="single" w:sz="4" w:space="0" w:color="auto"/>
              <w:right w:val="single" w:sz="4" w:space="0" w:color="auto"/>
            </w:tcBorders>
            <w:hideMark/>
          </w:tcPr>
          <w:p w14:paraId="65D39AE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ОКПО</w:t>
            </w:r>
          </w:p>
        </w:tc>
      </w:tr>
      <w:tr w:rsidR="002416CE" w:rsidRPr="00616529" w14:paraId="1A66E0C2"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18C2AAD5" w14:textId="3C4816D1"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Телефон: </w:t>
            </w:r>
          </w:p>
        </w:tc>
        <w:tc>
          <w:tcPr>
            <w:tcW w:w="4675" w:type="dxa"/>
            <w:tcBorders>
              <w:top w:val="single" w:sz="4" w:space="0" w:color="auto"/>
              <w:left w:val="single" w:sz="4" w:space="0" w:color="auto"/>
              <w:bottom w:val="single" w:sz="4" w:space="0" w:color="auto"/>
              <w:right w:val="single" w:sz="4" w:space="0" w:color="auto"/>
            </w:tcBorders>
            <w:hideMark/>
          </w:tcPr>
          <w:p w14:paraId="7F206F9D"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Телефон:  </w:t>
            </w:r>
          </w:p>
        </w:tc>
      </w:tr>
      <w:tr w:rsidR="002416CE" w:rsidRPr="00616529" w14:paraId="2DE0EACE" w14:textId="77777777" w:rsidTr="00A22C7A">
        <w:trPr>
          <w:trHeight w:val="139"/>
          <w:jc w:val="center"/>
        </w:trPr>
        <w:tc>
          <w:tcPr>
            <w:tcW w:w="5525" w:type="dxa"/>
            <w:tcBorders>
              <w:top w:val="single" w:sz="4" w:space="0" w:color="auto"/>
              <w:left w:val="single" w:sz="4" w:space="0" w:color="auto"/>
              <w:bottom w:val="single" w:sz="4" w:space="0" w:color="auto"/>
              <w:right w:val="single" w:sz="4" w:space="0" w:color="auto"/>
            </w:tcBorders>
            <w:hideMark/>
          </w:tcPr>
          <w:p w14:paraId="77C93CBA" w14:textId="34A01383"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val="en-US" w:eastAsia="ru-RU" w:bidi="gu-IN"/>
              </w:rPr>
            </w:pPr>
            <w:r w:rsidRPr="00616529">
              <w:rPr>
                <w:rFonts w:ascii="Times New Roman" w:eastAsia="Times New Roman" w:hAnsi="Times New Roman" w:cs="Times New Roman"/>
                <w:bCs/>
                <w:iCs/>
                <w:sz w:val="24"/>
                <w:szCs w:val="24"/>
                <w:lang w:eastAsia="ru-RU" w:bidi="gu-IN"/>
              </w:rPr>
              <w:t>Факс</w:t>
            </w:r>
            <w:r w:rsidRPr="00616529">
              <w:rPr>
                <w:rFonts w:ascii="Times New Roman" w:eastAsia="Times New Roman" w:hAnsi="Times New Roman" w:cs="Times New Roman"/>
                <w:bCs/>
                <w:iCs/>
                <w:sz w:val="24"/>
                <w:szCs w:val="24"/>
                <w:lang w:val="en-US" w:eastAsia="ru-RU" w:bidi="gu-IN"/>
              </w:rPr>
              <w:t xml:space="preserve">: </w:t>
            </w:r>
          </w:p>
          <w:p w14:paraId="7E2BABFE" w14:textId="73F6323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val="en-US" w:eastAsia="ru-RU" w:bidi="gu-IN"/>
              </w:rPr>
              <w:t>E-mail</w:t>
            </w:r>
            <w:r w:rsidRPr="00616529">
              <w:rPr>
                <w:rFonts w:ascii="Times New Roman" w:eastAsia="Times New Roman" w:hAnsi="Times New Roman" w:cs="Times New Roman"/>
                <w:bCs/>
                <w:iCs/>
                <w:sz w:val="24"/>
                <w:szCs w:val="24"/>
                <w:lang w:eastAsia="ru-RU" w:bidi="gu-IN"/>
              </w:rPr>
              <w:t>:</w:t>
            </w:r>
          </w:p>
        </w:tc>
        <w:tc>
          <w:tcPr>
            <w:tcW w:w="4675" w:type="dxa"/>
            <w:tcBorders>
              <w:top w:val="single" w:sz="4" w:space="0" w:color="auto"/>
              <w:left w:val="single" w:sz="4" w:space="0" w:color="auto"/>
              <w:bottom w:val="single" w:sz="4" w:space="0" w:color="auto"/>
              <w:right w:val="single" w:sz="4" w:space="0" w:color="auto"/>
            </w:tcBorders>
            <w:hideMark/>
          </w:tcPr>
          <w:p w14:paraId="6C723C5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Факс:   </w:t>
            </w:r>
          </w:p>
          <w:p w14:paraId="758296D2"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E-mail:</w:t>
            </w:r>
          </w:p>
        </w:tc>
      </w:tr>
      <w:tr w:rsidR="002416CE" w:rsidRPr="00616529" w14:paraId="79C40651" w14:textId="77777777" w:rsidTr="00A22C7A">
        <w:trPr>
          <w:trHeight w:val="139"/>
          <w:jc w:val="center"/>
        </w:trPr>
        <w:tc>
          <w:tcPr>
            <w:tcW w:w="5525" w:type="dxa"/>
            <w:tcBorders>
              <w:top w:val="single" w:sz="4" w:space="0" w:color="auto"/>
              <w:left w:val="single" w:sz="4" w:space="0" w:color="auto"/>
              <w:bottom w:val="single" w:sz="4" w:space="0" w:color="auto"/>
              <w:right w:val="single" w:sz="4" w:space="0" w:color="auto"/>
            </w:tcBorders>
          </w:tcPr>
          <w:p w14:paraId="289CA5B2" w14:textId="77777777"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tcPr>
          <w:p w14:paraId="1C8D74B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bl>
    <w:p w14:paraId="70335034" w14:textId="77777777" w:rsidR="002416CE" w:rsidRPr="00616529" w:rsidRDefault="002416CE" w:rsidP="002416CE">
      <w:pPr>
        <w:autoSpaceDE w:val="0"/>
        <w:autoSpaceDN w:val="0"/>
        <w:adjustRightInd w:val="0"/>
        <w:spacing w:after="0" w:line="240" w:lineRule="auto"/>
        <w:jc w:val="both"/>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183"/>
      </w:tblGrid>
      <w:tr w:rsidR="002416CE" w:rsidRPr="00616529" w14:paraId="12EEA300" w14:textId="77777777" w:rsidTr="00A22C7A">
        <w:tc>
          <w:tcPr>
            <w:tcW w:w="5210" w:type="dxa"/>
          </w:tcPr>
          <w:p w14:paraId="33FF87D7" w14:textId="77777777" w:rsidR="002416CE" w:rsidRPr="00616529" w:rsidRDefault="002416CE" w:rsidP="002416CE">
            <w:pPr>
              <w:autoSpaceDE w:val="0"/>
              <w:autoSpaceDN w:val="0"/>
              <w:adjustRightInd w:val="0"/>
              <w:jc w:val="both"/>
              <w:rPr>
                <w:rFonts w:eastAsia="Calibri"/>
              </w:rPr>
            </w:pPr>
          </w:p>
          <w:p w14:paraId="6D0B07E3" w14:textId="77777777" w:rsidR="002416CE" w:rsidRPr="00616529" w:rsidRDefault="002416CE" w:rsidP="002416CE">
            <w:pPr>
              <w:autoSpaceDE w:val="0"/>
              <w:autoSpaceDN w:val="0"/>
              <w:adjustRightInd w:val="0"/>
              <w:jc w:val="both"/>
              <w:rPr>
                <w:rFonts w:eastAsia="Calibri"/>
              </w:rPr>
            </w:pPr>
          </w:p>
          <w:p w14:paraId="5B3A85ED" w14:textId="51CA6732" w:rsidR="002416CE" w:rsidRPr="00616529" w:rsidRDefault="002416CE" w:rsidP="002416CE">
            <w:pPr>
              <w:autoSpaceDE w:val="0"/>
              <w:autoSpaceDN w:val="0"/>
              <w:adjustRightInd w:val="0"/>
              <w:jc w:val="both"/>
              <w:rPr>
                <w:rFonts w:eastAsia="Calibri"/>
              </w:rPr>
            </w:pPr>
          </w:p>
          <w:p w14:paraId="5CE5D01D" w14:textId="776DD866" w:rsidR="002416CE" w:rsidRPr="00616529" w:rsidRDefault="002416CE" w:rsidP="002416CE">
            <w:pPr>
              <w:autoSpaceDE w:val="0"/>
              <w:autoSpaceDN w:val="0"/>
              <w:adjustRightInd w:val="0"/>
              <w:jc w:val="both"/>
              <w:rPr>
                <w:rFonts w:eastAsia="Calibri"/>
              </w:rPr>
            </w:pPr>
          </w:p>
          <w:p w14:paraId="69F12316" w14:textId="77777777" w:rsidR="002416CE" w:rsidRPr="00616529" w:rsidRDefault="002416CE" w:rsidP="002416CE">
            <w:pPr>
              <w:autoSpaceDE w:val="0"/>
              <w:autoSpaceDN w:val="0"/>
              <w:adjustRightInd w:val="0"/>
              <w:jc w:val="both"/>
              <w:rPr>
                <w:rFonts w:eastAsia="Calibri"/>
              </w:rPr>
            </w:pPr>
          </w:p>
          <w:p w14:paraId="6F30B5AD" w14:textId="46F22035" w:rsidR="002416CE" w:rsidRPr="00616529" w:rsidRDefault="002416CE" w:rsidP="002416CE">
            <w:pPr>
              <w:autoSpaceDE w:val="0"/>
              <w:autoSpaceDN w:val="0"/>
              <w:adjustRightInd w:val="0"/>
              <w:jc w:val="both"/>
              <w:rPr>
                <w:rFonts w:eastAsia="Calibri"/>
              </w:rPr>
            </w:pPr>
            <w:r w:rsidRPr="00616529">
              <w:rPr>
                <w:rFonts w:eastAsia="Calibri"/>
              </w:rPr>
              <w:t xml:space="preserve">________________________ </w:t>
            </w:r>
          </w:p>
          <w:p w14:paraId="3AB6B338" w14:textId="77777777" w:rsidR="002416CE" w:rsidRPr="00616529" w:rsidRDefault="002416CE" w:rsidP="002416CE">
            <w:pPr>
              <w:autoSpaceDE w:val="0"/>
              <w:autoSpaceDN w:val="0"/>
              <w:adjustRightInd w:val="0"/>
              <w:jc w:val="both"/>
              <w:rPr>
                <w:rFonts w:eastAsia="Calibri"/>
              </w:rPr>
            </w:pPr>
          </w:p>
        </w:tc>
        <w:tc>
          <w:tcPr>
            <w:tcW w:w="5211" w:type="dxa"/>
          </w:tcPr>
          <w:p w14:paraId="0E065179" w14:textId="77777777" w:rsidR="002416CE" w:rsidRPr="00616529" w:rsidRDefault="002416CE" w:rsidP="002416CE">
            <w:pPr>
              <w:autoSpaceDE w:val="0"/>
              <w:autoSpaceDN w:val="0"/>
              <w:adjustRightInd w:val="0"/>
              <w:jc w:val="both"/>
              <w:rPr>
                <w:rFonts w:eastAsia="Calibri"/>
              </w:rPr>
            </w:pPr>
          </w:p>
          <w:p w14:paraId="2370588A" w14:textId="77777777" w:rsidR="002416CE" w:rsidRPr="00616529" w:rsidRDefault="002416CE" w:rsidP="002416CE">
            <w:pPr>
              <w:autoSpaceDE w:val="0"/>
              <w:autoSpaceDN w:val="0"/>
              <w:adjustRightInd w:val="0"/>
              <w:jc w:val="both"/>
              <w:rPr>
                <w:rFonts w:eastAsia="Calibri"/>
              </w:rPr>
            </w:pPr>
          </w:p>
          <w:p w14:paraId="280167D9" w14:textId="77777777" w:rsidR="002416CE" w:rsidRPr="00616529" w:rsidRDefault="002416CE" w:rsidP="002416CE">
            <w:pPr>
              <w:autoSpaceDE w:val="0"/>
              <w:autoSpaceDN w:val="0"/>
              <w:adjustRightInd w:val="0"/>
              <w:jc w:val="both"/>
              <w:rPr>
                <w:rFonts w:eastAsia="Calibri"/>
              </w:rPr>
            </w:pPr>
          </w:p>
          <w:p w14:paraId="58F9AEC5" w14:textId="77777777" w:rsidR="002416CE" w:rsidRPr="00616529" w:rsidRDefault="002416CE" w:rsidP="002416CE">
            <w:pPr>
              <w:autoSpaceDE w:val="0"/>
              <w:autoSpaceDN w:val="0"/>
              <w:adjustRightInd w:val="0"/>
              <w:jc w:val="both"/>
              <w:rPr>
                <w:rFonts w:eastAsia="Calibri"/>
              </w:rPr>
            </w:pPr>
          </w:p>
          <w:p w14:paraId="7DB2AB95" w14:textId="77777777" w:rsidR="002416CE" w:rsidRPr="00616529" w:rsidRDefault="002416CE" w:rsidP="002416CE">
            <w:pPr>
              <w:autoSpaceDE w:val="0"/>
              <w:autoSpaceDN w:val="0"/>
              <w:adjustRightInd w:val="0"/>
              <w:jc w:val="both"/>
              <w:rPr>
                <w:rFonts w:eastAsia="Calibri"/>
              </w:rPr>
            </w:pPr>
          </w:p>
          <w:p w14:paraId="4A6D622C" w14:textId="77777777" w:rsidR="002416CE" w:rsidRPr="00616529" w:rsidRDefault="002416CE" w:rsidP="002416CE">
            <w:pPr>
              <w:jc w:val="both"/>
              <w:rPr>
                <w:rFonts w:eastAsia="Calibri"/>
              </w:rPr>
            </w:pPr>
            <w:r w:rsidRPr="00616529">
              <w:rPr>
                <w:rFonts w:eastAsia="Calibri"/>
              </w:rPr>
              <w:t>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2416CE" w:rsidRPr="00616529" w14:paraId="245DE265" w14:textId="77777777" w:rsidTr="00A22C7A">
              <w:tc>
                <w:tcPr>
                  <w:tcW w:w="5211" w:type="dxa"/>
                </w:tcPr>
                <w:p w14:paraId="615C1351" w14:textId="77777777" w:rsidR="002416CE" w:rsidRPr="00616529" w:rsidRDefault="002416CE" w:rsidP="002416CE">
                  <w:pPr>
                    <w:autoSpaceDE w:val="0"/>
                    <w:autoSpaceDN w:val="0"/>
                    <w:adjustRightInd w:val="0"/>
                    <w:jc w:val="both"/>
                    <w:rPr>
                      <w:rFonts w:eastAsia="Calibri"/>
                    </w:rPr>
                  </w:pPr>
                </w:p>
              </w:tc>
            </w:tr>
          </w:tbl>
          <w:p w14:paraId="40C2F99C" w14:textId="77777777" w:rsidR="002416CE" w:rsidRPr="00616529" w:rsidRDefault="002416CE" w:rsidP="002416CE">
            <w:pPr>
              <w:autoSpaceDE w:val="0"/>
              <w:autoSpaceDN w:val="0"/>
              <w:adjustRightInd w:val="0"/>
              <w:jc w:val="both"/>
              <w:rPr>
                <w:rFonts w:eastAsia="Calibri"/>
              </w:rPr>
            </w:pPr>
          </w:p>
        </w:tc>
      </w:tr>
    </w:tbl>
    <w:p w14:paraId="67EFFBD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9DFDF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425AF4C" w14:textId="77777777" w:rsidR="002416CE" w:rsidRPr="00616529" w:rsidRDefault="002416CE" w:rsidP="002416CE">
      <w:pPr>
        <w:spacing w:after="200" w:line="276" w:lineRule="auto"/>
        <w:jc w:val="both"/>
        <w:rPr>
          <w:rFonts w:ascii="Times New Roman" w:eastAsia="Calibri" w:hAnsi="Times New Roman" w:cs="Times New Roman"/>
          <w:sz w:val="24"/>
          <w:szCs w:val="24"/>
        </w:rPr>
      </w:pPr>
    </w:p>
    <w:p w14:paraId="3D5DC59D" w14:textId="42BC0DD7" w:rsidR="00723FF7" w:rsidRPr="00616529" w:rsidRDefault="00723FF7"/>
    <w:p w14:paraId="436BD2D0" w14:textId="1A834A02" w:rsidR="002416CE" w:rsidRPr="00616529" w:rsidRDefault="002416CE"/>
    <w:p w14:paraId="39BAFD67" w14:textId="5598279E" w:rsidR="002416CE" w:rsidRPr="00616529" w:rsidRDefault="002416CE"/>
    <w:p w14:paraId="4934B203" w14:textId="059E0039" w:rsidR="002416CE" w:rsidRPr="00616529" w:rsidRDefault="002416CE"/>
    <w:p w14:paraId="197B4A19" w14:textId="29D66E2F" w:rsidR="002416CE" w:rsidRPr="00616529" w:rsidRDefault="002416CE"/>
    <w:p w14:paraId="224DD765" w14:textId="1F4CFAC3" w:rsidR="002416CE" w:rsidRPr="00616529" w:rsidRDefault="002416CE"/>
    <w:p w14:paraId="673CBFBD" w14:textId="209498A5" w:rsidR="002416CE" w:rsidRPr="00616529" w:rsidRDefault="002416CE"/>
    <w:p w14:paraId="7FB0A364" w14:textId="36792F09" w:rsidR="002416CE" w:rsidRPr="00616529" w:rsidRDefault="002416CE"/>
    <w:p w14:paraId="620E41E9" w14:textId="58037916" w:rsidR="002416CE" w:rsidRPr="00616529" w:rsidRDefault="002416CE"/>
    <w:p w14:paraId="18491AFC" w14:textId="479CEECB" w:rsidR="002416CE" w:rsidRPr="00616529" w:rsidRDefault="002416CE"/>
    <w:p w14:paraId="1396375C" w14:textId="38B25CD0" w:rsidR="002416CE" w:rsidRPr="00616529" w:rsidRDefault="002416CE"/>
    <w:p w14:paraId="5BA3E985" w14:textId="5E1F7D1F"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1</w:t>
      </w:r>
    </w:p>
    <w:p w14:paraId="3A427D6A"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23D22D24" w14:textId="77777777" w:rsidR="002416CE" w:rsidRPr="00616529" w:rsidRDefault="002416CE" w:rsidP="002416CE">
      <w:pPr>
        <w:autoSpaceDE w:val="0"/>
        <w:autoSpaceDN w:val="0"/>
        <w:adjustRightInd w:val="0"/>
        <w:spacing w:after="0" w:line="240" w:lineRule="auto"/>
        <w:jc w:val="right"/>
        <w:outlineLvl w:val="0"/>
        <w:rPr>
          <w:rFonts w:ascii="Times New Roman" w:hAnsi="Times New Roman" w:cs="Times New Roman"/>
        </w:rPr>
      </w:pPr>
      <w:r w:rsidRPr="00616529">
        <w:rPr>
          <w:rFonts w:ascii="Times New Roman" w:hAnsi="Times New Roman" w:cs="Times New Roman"/>
        </w:rPr>
        <w:t>№ _______ от _____________</w:t>
      </w:r>
    </w:p>
    <w:p w14:paraId="511A8B8E"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02689963"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АКТ</w:t>
      </w:r>
    </w:p>
    <w:p w14:paraId="01D1136E"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разграничения балансовой принадлежности</w:t>
      </w:r>
    </w:p>
    <w:p w14:paraId="4CE319B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и эксплуатационной ответственности</w:t>
      </w:r>
    </w:p>
    <w:p w14:paraId="3F5F29A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40CE584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w:t>
      </w:r>
    </w:p>
    <w:p w14:paraId="471E008D"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организации)</w:t>
      </w:r>
    </w:p>
    <w:p w14:paraId="6507E9C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именуемое    в    дальнейшем   организацией   водопроводно-канализационного хозяйства, в лице __________________________________________________________________________________________,</w:t>
      </w:r>
    </w:p>
    <w:p w14:paraId="7B9F645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должности, фамилия, имя, отчество)</w:t>
      </w:r>
    </w:p>
    <w:p w14:paraId="2CD9EFB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действующего на основании ___________________________________________________________________,</w:t>
      </w:r>
    </w:p>
    <w:p w14:paraId="3FCD443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(положение, устав, доверенность – указать нужное)</w:t>
      </w:r>
    </w:p>
    <w:p w14:paraId="40BF204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с одной стороны, и ___________________________________________________________________________,</w:t>
      </w:r>
    </w:p>
    <w:p w14:paraId="7F45973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организации)</w:t>
      </w:r>
    </w:p>
    <w:p w14:paraId="2BC6C98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именуемое в дальнейшем абонентом, в лице _____________________________________________________,</w:t>
      </w:r>
    </w:p>
    <w:p w14:paraId="042E5B3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должности, фамилия, имя, отчество)</w:t>
      </w:r>
    </w:p>
    <w:p w14:paraId="016E540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действующего на основании ___________________________________________________________________,</w:t>
      </w:r>
    </w:p>
    <w:p w14:paraId="009969F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(положение, устав, доверенность – указать нужное)</w:t>
      </w:r>
    </w:p>
    <w:p w14:paraId="18837DD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с другой стороны, именуемые в дальнейшем сторонами, составили настоящий акт о том, что:</w:t>
      </w:r>
    </w:p>
    <w:p w14:paraId="077F0379"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границей  балансовой  принадлежности  объектов  централизованных систем водоотведения   организации   водопроводно-канализационного   хозяйства   и абонента является</w:t>
      </w:r>
    </w:p>
    <w:p w14:paraId="2EB4EEC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____________________________________________________________________________________________</w:t>
      </w:r>
    </w:p>
    <w:p w14:paraId="6E39BBE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37EB2A95"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границей  эксплуатационной  ответственности  объектов  централизованных систем  водоотведения организации водопроводно-канализационного хозяйства и абонента является</w:t>
      </w:r>
    </w:p>
    <w:p w14:paraId="53CD704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____________________________________________________________________________________________</w:t>
      </w:r>
    </w:p>
    <w:p w14:paraId="0B58CE4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68ED362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6F436C41" w14:textId="77777777" w:rsidR="002416CE" w:rsidRPr="00616529" w:rsidRDefault="002416CE" w:rsidP="002416CE">
      <w:pPr>
        <w:pStyle w:val="ConsPlusNonformat"/>
        <w:jc w:val="both"/>
        <w:rPr>
          <w:rFonts w:ascii="Times New Roman" w:hAnsi="Times New Roman" w:cs="Times New Roman"/>
          <w:sz w:val="22"/>
          <w:szCs w:val="22"/>
        </w:rPr>
      </w:pPr>
    </w:p>
    <w:p w14:paraId="089CDDA5" w14:textId="77777777" w:rsidR="002416CE" w:rsidRPr="00616529" w:rsidRDefault="002416CE" w:rsidP="002416CE">
      <w:pPr>
        <w:pStyle w:val="ConsPlusNonformat"/>
        <w:jc w:val="both"/>
        <w:rPr>
          <w:rFonts w:ascii="Times New Roman" w:hAnsi="Times New Roman" w:cs="Times New Roman"/>
          <w:sz w:val="22"/>
          <w:szCs w:val="22"/>
        </w:rPr>
      </w:pPr>
    </w:p>
    <w:p w14:paraId="04EFC94E" w14:textId="77777777" w:rsidR="002416CE" w:rsidRPr="00616529" w:rsidRDefault="002416CE" w:rsidP="002416CE">
      <w:pPr>
        <w:pStyle w:val="ConsPlusNonformat"/>
        <w:jc w:val="both"/>
        <w:rPr>
          <w:rFonts w:ascii="Times New Roman" w:hAnsi="Times New Roman" w:cs="Times New Roman"/>
          <w:sz w:val="22"/>
          <w:szCs w:val="22"/>
        </w:rPr>
      </w:pPr>
    </w:p>
    <w:p w14:paraId="7E0A57F3" w14:textId="77777777" w:rsidR="002416CE" w:rsidRPr="00616529" w:rsidRDefault="002416CE" w:rsidP="002416CE">
      <w:pPr>
        <w:pStyle w:val="ConsPlusNonformat"/>
        <w:jc w:val="both"/>
        <w:rPr>
          <w:rFonts w:ascii="Times New Roman" w:hAnsi="Times New Roman" w:cs="Times New Roman"/>
          <w:sz w:val="22"/>
          <w:szCs w:val="22"/>
        </w:rPr>
      </w:pPr>
    </w:p>
    <w:p w14:paraId="6DDD0255" w14:textId="77777777" w:rsidR="002416CE" w:rsidRPr="00616529" w:rsidRDefault="002416CE" w:rsidP="002416CE">
      <w:pPr>
        <w:pStyle w:val="ConsPlusNonformat"/>
        <w:jc w:val="both"/>
        <w:rPr>
          <w:rFonts w:ascii="Times New Roman" w:hAnsi="Times New Roman" w:cs="Times New Roman"/>
          <w:sz w:val="22"/>
          <w:szCs w:val="22"/>
        </w:rPr>
      </w:pPr>
    </w:p>
    <w:p w14:paraId="52AF56DC" w14:textId="77777777" w:rsidR="002416CE" w:rsidRPr="00616529" w:rsidRDefault="002416CE" w:rsidP="002416CE">
      <w:pPr>
        <w:pStyle w:val="ConsPlusNonformat"/>
        <w:jc w:val="both"/>
        <w:rPr>
          <w:rFonts w:ascii="Times New Roman" w:hAnsi="Times New Roman" w:cs="Times New Roman"/>
          <w:sz w:val="22"/>
          <w:szCs w:val="22"/>
        </w:rPr>
      </w:pPr>
    </w:p>
    <w:p w14:paraId="2BA429FD" w14:textId="77777777" w:rsidR="002416CE" w:rsidRPr="00616529" w:rsidRDefault="002416CE" w:rsidP="002416CE">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13AE14B6" w14:textId="77777777" w:rsidTr="00A22C7A">
        <w:tc>
          <w:tcPr>
            <w:tcW w:w="5210" w:type="dxa"/>
          </w:tcPr>
          <w:p w14:paraId="00C08962" w14:textId="77777777" w:rsidR="002416CE" w:rsidRPr="00616529" w:rsidRDefault="002416CE" w:rsidP="00A22C7A">
            <w:pPr>
              <w:autoSpaceDE w:val="0"/>
              <w:autoSpaceDN w:val="0"/>
              <w:adjustRightInd w:val="0"/>
              <w:rPr>
                <w:rFonts w:eastAsia="Calibri"/>
                <w:sz w:val="22"/>
                <w:szCs w:val="22"/>
              </w:rPr>
            </w:pPr>
          </w:p>
          <w:p w14:paraId="7563150B" w14:textId="77777777" w:rsidR="002416CE" w:rsidRPr="00616529" w:rsidRDefault="002416CE" w:rsidP="00A22C7A">
            <w:pPr>
              <w:autoSpaceDE w:val="0"/>
              <w:autoSpaceDN w:val="0"/>
              <w:adjustRightInd w:val="0"/>
              <w:rPr>
                <w:rFonts w:eastAsia="Calibri"/>
                <w:sz w:val="22"/>
                <w:szCs w:val="22"/>
              </w:rPr>
            </w:pPr>
          </w:p>
          <w:p w14:paraId="752B39C9" w14:textId="62B2256B" w:rsidR="002416CE" w:rsidRPr="00616529" w:rsidRDefault="002416CE" w:rsidP="00A22C7A">
            <w:pPr>
              <w:autoSpaceDE w:val="0"/>
              <w:autoSpaceDN w:val="0"/>
              <w:adjustRightInd w:val="0"/>
              <w:rPr>
                <w:rFonts w:eastAsia="Calibri"/>
                <w:sz w:val="22"/>
                <w:szCs w:val="22"/>
              </w:rPr>
            </w:pPr>
          </w:p>
          <w:p w14:paraId="67525369" w14:textId="5C56BF4E" w:rsidR="002416CE" w:rsidRPr="00616529" w:rsidRDefault="002416CE" w:rsidP="00A22C7A">
            <w:pPr>
              <w:autoSpaceDE w:val="0"/>
              <w:autoSpaceDN w:val="0"/>
              <w:adjustRightInd w:val="0"/>
              <w:rPr>
                <w:rFonts w:eastAsia="Calibri"/>
                <w:sz w:val="22"/>
                <w:szCs w:val="22"/>
              </w:rPr>
            </w:pPr>
          </w:p>
          <w:p w14:paraId="617582CE" w14:textId="77777777" w:rsidR="002416CE" w:rsidRPr="00616529" w:rsidRDefault="002416CE" w:rsidP="002416CE">
            <w:pPr>
              <w:autoSpaceDE w:val="0"/>
              <w:autoSpaceDN w:val="0"/>
              <w:adjustRightInd w:val="0"/>
              <w:jc w:val="left"/>
              <w:rPr>
                <w:rFonts w:eastAsia="Calibri"/>
                <w:sz w:val="22"/>
                <w:szCs w:val="22"/>
              </w:rPr>
            </w:pPr>
          </w:p>
          <w:p w14:paraId="1654C3E4" w14:textId="18B7EAA9"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CEBBCA5" w14:textId="77777777" w:rsidR="002416CE" w:rsidRPr="00616529" w:rsidRDefault="002416CE" w:rsidP="00A22C7A">
            <w:pPr>
              <w:autoSpaceDE w:val="0"/>
              <w:autoSpaceDN w:val="0"/>
              <w:adjustRightInd w:val="0"/>
              <w:rPr>
                <w:rFonts w:eastAsia="Calibri"/>
                <w:sz w:val="22"/>
                <w:szCs w:val="22"/>
              </w:rPr>
            </w:pPr>
          </w:p>
        </w:tc>
        <w:tc>
          <w:tcPr>
            <w:tcW w:w="5211" w:type="dxa"/>
          </w:tcPr>
          <w:p w14:paraId="0AB0F656" w14:textId="77777777" w:rsidR="002416CE" w:rsidRPr="00616529" w:rsidRDefault="002416CE" w:rsidP="00A22C7A">
            <w:pPr>
              <w:autoSpaceDE w:val="0"/>
              <w:autoSpaceDN w:val="0"/>
              <w:adjustRightInd w:val="0"/>
              <w:rPr>
                <w:rFonts w:eastAsia="Calibri"/>
                <w:sz w:val="22"/>
                <w:szCs w:val="22"/>
              </w:rPr>
            </w:pPr>
          </w:p>
          <w:p w14:paraId="41E70667" w14:textId="77777777" w:rsidR="002416CE" w:rsidRPr="00616529" w:rsidRDefault="002416CE" w:rsidP="00A22C7A">
            <w:pPr>
              <w:autoSpaceDE w:val="0"/>
              <w:autoSpaceDN w:val="0"/>
              <w:adjustRightInd w:val="0"/>
              <w:rPr>
                <w:rFonts w:eastAsia="Calibri"/>
                <w:sz w:val="22"/>
                <w:szCs w:val="22"/>
              </w:rPr>
            </w:pPr>
          </w:p>
          <w:p w14:paraId="56ED69FE" w14:textId="77777777" w:rsidR="002416CE" w:rsidRPr="00616529" w:rsidRDefault="002416CE" w:rsidP="00A22C7A">
            <w:pPr>
              <w:autoSpaceDE w:val="0"/>
              <w:autoSpaceDN w:val="0"/>
              <w:adjustRightInd w:val="0"/>
              <w:rPr>
                <w:rFonts w:eastAsia="Calibri"/>
                <w:sz w:val="22"/>
                <w:szCs w:val="22"/>
              </w:rPr>
            </w:pPr>
          </w:p>
          <w:p w14:paraId="6D082789" w14:textId="77777777" w:rsidR="002416CE" w:rsidRPr="00616529" w:rsidRDefault="002416CE" w:rsidP="00A22C7A">
            <w:pPr>
              <w:autoSpaceDE w:val="0"/>
              <w:autoSpaceDN w:val="0"/>
              <w:adjustRightInd w:val="0"/>
              <w:rPr>
                <w:rFonts w:eastAsia="Calibri"/>
                <w:sz w:val="22"/>
                <w:szCs w:val="22"/>
              </w:rPr>
            </w:pPr>
          </w:p>
          <w:p w14:paraId="6CE1B30B" w14:textId="77777777" w:rsidR="002416CE" w:rsidRPr="00616529" w:rsidRDefault="002416CE" w:rsidP="00A22C7A">
            <w:pPr>
              <w:autoSpaceDE w:val="0"/>
              <w:autoSpaceDN w:val="0"/>
              <w:adjustRightInd w:val="0"/>
              <w:rPr>
                <w:rFonts w:eastAsia="Calibri"/>
                <w:sz w:val="22"/>
                <w:szCs w:val="22"/>
              </w:rPr>
            </w:pPr>
          </w:p>
          <w:p w14:paraId="299EAC00"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7CF27289" w14:textId="77777777" w:rsidTr="00A22C7A">
              <w:trPr>
                <w:jc w:val="center"/>
              </w:trPr>
              <w:tc>
                <w:tcPr>
                  <w:tcW w:w="5211" w:type="dxa"/>
                </w:tcPr>
                <w:p w14:paraId="47395158" w14:textId="77777777" w:rsidR="002416CE" w:rsidRPr="00616529" w:rsidRDefault="002416CE" w:rsidP="00A22C7A">
                  <w:pPr>
                    <w:autoSpaceDE w:val="0"/>
                    <w:autoSpaceDN w:val="0"/>
                    <w:adjustRightInd w:val="0"/>
                    <w:jc w:val="both"/>
                    <w:rPr>
                      <w:rFonts w:eastAsia="Calibri"/>
                      <w:sz w:val="22"/>
                      <w:szCs w:val="22"/>
                    </w:rPr>
                  </w:pPr>
                </w:p>
              </w:tc>
            </w:tr>
          </w:tbl>
          <w:p w14:paraId="7C20DC3D" w14:textId="77777777" w:rsidR="002416CE" w:rsidRPr="00616529" w:rsidRDefault="002416CE" w:rsidP="00A22C7A">
            <w:pPr>
              <w:autoSpaceDE w:val="0"/>
              <w:autoSpaceDN w:val="0"/>
              <w:adjustRightInd w:val="0"/>
              <w:rPr>
                <w:rFonts w:eastAsia="Calibri"/>
                <w:sz w:val="22"/>
                <w:szCs w:val="22"/>
              </w:rPr>
            </w:pPr>
          </w:p>
        </w:tc>
      </w:tr>
    </w:tbl>
    <w:p w14:paraId="185D4A09" w14:textId="77777777" w:rsidR="002416CE" w:rsidRPr="00616529" w:rsidRDefault="002416CE" w:rsidP="002416CE">
      <w:pPr>
        <w:pStyle w:val="ConsPlusNonformat"/>
        <w:jc w:val="both"/>
        <w:rPr>
          <w:rFonts w:ascii="Times New Roman" w:hAnsi="Times New Roman" w:cs="Times New Roman"/>
          <w:sz w:val="22"/>
          <w:szCs w:val="22"/>
        </w:rPr>
      </w:pPr>
    </w:p>
    <w:p w14:paraId="4DEDEC6C" w14:textId="77777777" w:rsidR="002416CE" w:rsidRPr="00616529" w:rsidRDefault="002416CE" w:rsidP="002416CE">
      <w:pPr>
        <w:pStyle w:val="ConsPlusNonformat"/>
        <w:jc w:val="both"/>
        <w:rPr>
          <w:rFonts w:ascii="Times New Roman" w:hAnsi="Times New Roman" w:cs="Times New Roman"/>
          <w:sz w:val="22"/>
          <w:szCs w:val="22"/>
        </w:rPr>
      </w:pPr>
    </w:p>
    <w:p w14:paraId="3B93CB11" w14:textId="77777777" w:rsidR="002416CE" w:rsidRPr="00616529" w:rsidRDefault="002416CE" w:rsidP="002416CE">
      <w:pPr>
        <w:pStyle w:val="ConsPlusNonformat"/>
        <w:jc w:val="both"/>
        <w:rPr>
          <w:rFonts w:ascii="Times New Roman" w:hAnsi="Times New Roman" w:cs="Times New Roman"/>
          <w:sz w:val="22"/>
          <w:szCs w:val="22"/>
        </w:rPr>
      </w:pPr>
    </w:p>
    <w:p w14:paraId="2FE2313B" w14:textId="77777777" w:rsidR="002416CE" w:rsidRPr="00616529" w:rsidRDefault="002416CE" w:rsidP="002416CE">
      <w:pPr>
        <w:pStyle w:val="ConsPlusNonformat"/>
        <w:jc w:val="both"/>
        <w:rPr>
          <w:rFonts w:ascii="Times New Roman" w:hAnsi="Times New Roman" w:cs="Times New Roman"/>
          <w:sz w:val="22"/>
          <w:szCs w:val="22"/>
        </w:rPr>
      </w:pPr>
    </w:p>
    <w:p w14:paraId="1387670C" w14:textId="77777777" w:rsidR="002416CE" w:rsidRPr="00616529" w:rsidRDefault="002416CE" w:rsidP="002416CE">
      <w:pPr>
        <w:pStyle w:val="ConsPlusNonformat"/>
        <w:jc w:val="both"/>
        <w:rPr>
          <w:rFonts w:ascii="Times New Roman" w:hAnsi="Times New Roman" w:cs="Times New Roman"/>
          <w:sz w:val="22"/>
          <w:szCs w:val="22"/>
        </w:rPr>
      </w:pPr>
    </w:p>
    <w:p w14:paraId="4C88FD31" w14:textId="77777777" w:rsidR="002416CE" w:rsidRPr="00616529" w:rsidRDefault="002416CE" w:rsidP="002416CE">
      <w:pPr>
        <w:pStyle w:val="ConsPlusNonformat"/>
        <w:jc w:val="both"/>
        <w:rPr>
          <w:rFonts w:ascii="Times New Roman" w:hAnsi="Times New Roman" w:cs="Times New Roman"/>
          <w:sz w:val="22"/>
          <w:szCs w:val="22"/>
        </w:rPr>
      </w:pPr>
    </w:p>
    <w:p w14:paraId="3E6625BB" w14:textId="77777777" w:rsidR="002416CE" w:rsidRPr="00616529" w:rsidRDefault="002416CE" w:rsidP="002416CE">
      <w:pPr>
        <w:pStyle w:val="ConsPlusNonformat"/>
        <w:jc w:val="both"/>
        <w:rPr>
          <w:rFonts w:ascii="Times New Roman" w:hAnsi="Times New Roman" w:cs="Times New Roman"/>
          <w:sz w:val="22"/>
          <w:szCs w:val="22"/>
        </w:rPr>
      </w:pPr>
    </w:p>
    <w:p w14:paraId="6FC2441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ABBC376"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br w:type="page"/>
      </w:r>
    </w:p>
    <w:p w14:paraId="60463EE3"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1E76D13" w14:textId="7BAB4494"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2</w:t>
      </w:r>
    </w:p>
    <w:p w14:paraId="265026E1"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6BF04953"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7C39DFD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534D7AD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5E6EA9C7"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5674140E"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режиме приема сточных вод</w:t>
      </w:r>
    </w:p>
    <w:p w14:paraId="3E3231F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2416CE" w:rsidRPr="00616529" w14:paraId="7214FAFB" w14:textId="77777777" w:rsidTr="00A22C7A">
        <w:tc>
          <w:tcPr>
            <w:tcW w:w="2891" w:type="dxa"/>
            <w:tcBorders>
              <w:top w:val="single" w:sz="4" w:space="0" w:color="auto"/>
              <w:left w:val="single" w:sz="4" w:space="0" w:color="auto"/>
              <w:bottom w:val="single" w:sz="4" w:space="0" w:color="auto"/>
              <w:right w:val="single" w:sz="4" w:space="0" w:color="auto"/>
            </w:tcBorders>
          </w:tcPr>
          <w:p w14:paraId="26B43C4F"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14:paraId="6B7A592B"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14:paraId="4FBBC8D9"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Максимальный расход сточных вод (секундный)</w:t>
            </w:r>
          </w:p>
        </w:tc>
      </w:tr>
      <w:tr w:rsidR="002416CE" w:rsidRPr="00616529" w14:paraId="57378B56" w14:textId="77777777" w:rsidTr="00A22C7A">
        <w:tc>
          <w:tcPr>
            <w:tcW w:w="2891" w:type="dxa"/>
            <w:tcBorders>
              <w:top w:val="single" w:sz="4" w:space="0" w:color="auto"/>
              <w:left w:val="single" w:sz="4" w:space="0" w:color="auto"/>
              <w:bottom w:val="single" w:sz="4" w:space="0" w:color="auto"/>
              <w:right w:val="single" w:sz="4" w:space="0" w:color="auto"/>
            </w:tcBorders>
          </w:tcPr>
          <w:p w14:paraId="29ED5A5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tcPr>
          <w:p w14:paraId="11AF3F2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14:paraId="0B159D13"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3</w:t>
            </w:r>
          </w:p>
        </w:tc>
      </w:tr>
      <w:tr w:rsidR="002416CE" w:rsidRPr="00616529" w14:paraId="2E3E8E98" w14:textId="77777777" w:rsidTr="00A22C7A">
        <w:tc>
          <w:tcPr>
            <w:tcW w:w="2891" w:type="dxa"/>
            <w:tcBorders>
              <w:top w:val="single" w:sz="4" w:space="0" w:color="auto"/>
              <w:left w:val="single" w:sz="4" w:space="0" w:color="auto"/>
              <w:bottom w:val="single" w:sz="4" w:space="0" w:color="auto"/>
              <w:right w:val="single" w:sz="4" w:space="0" w:color="auto"/>
            </w:tcBorders>
          </w:tcPr>
          <w:p w14:paraId="08E94D3E"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794505AF"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14:paraId="67F7F35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bl>
    <w:p w14:paraId="30F13616"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0B4ADCE"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Режим установлен с __________________ по _________________ 20__ г.</w:t>
      </w:r>
    </w:p>
    <w:p w14:paraId="1E7C7A13"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Допустимые  перерывы   в   продолжительности    приема    сточных   вод</w:t>
      </w:r>
    </w:p>
    <w:p w14:paraId="2863F44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1D9E5B26"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F1B8C1B"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p w14:paraId="3EDAD6B4"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615B8357" w14:textId="77777777" w:rsidTr="00A22C7A">
        <w:tc>
          <w:tcPr>
            <w:tcW w:w="5210" w:type="dxa"/>
          </w:tcPr>
          <w:p w14:paraId="7A52BCF7" w14:textId="401C1467" w:rsidR="002416CE" w:rsidRPr="00616529" w:rsidRDefault="002416CE" w:rsidP="00A22C7A">
            <w:pPr>
              <w:autoSpaceDE w:val="0"/>
              <w:autoSpaceDN w:val="0"/>
              <w:adjustRightInd w:val="0"/>
              <w:rPr>
                <w:rFonts w:eastAsia="Calibri"/>
                <w:sz w:val="22"/>
                <w:szCs w:val="22"/>
              </w:rPr>
            </w:pPr>
          </w:p>
          <w:p w14:paraId="104781B9" w14:textId="22484291" w:rsidR="002416CE" w:rsidRPr="00616529" w:rsidRDefault="002416CE" w:rsidP="00A22C7A">
            <w:pPr>
              <w:autoSpaceDE w:val="0"/>
              <w:autoSpaceDN w:val="0"/>
              <w:adjustRightInd w:val="0"/>
              <w:rPr>
                <w:rFonts w:eastAsia="Calibri"/>
                <w:sz w:val="22"/>
                <w:szCs w:val="22"/>
              </w:rPr>
            </w:pPr>
          </w:p>
          <w:p w14:paraId="492E7C88" w14:textId="77777777" w:rsidR="002416CE" w:rsidRPr="00616529" w:rsidRDefault="002416CE" w:rsidP="00A22C7A">
            <w:pPr>
              <w:autoSpaceDE w:val="0"/>
              <w:autoSpaceDN w:val="0"/>
              <w:adjustRightInd w:val="0"/>
              <w:rPr>
                <w:rFonts w:eastAsia="Calibri"/>
                <w:sz w:val="22"/>
                <w:szCs w:val="22"/>
              </w:rPr>
            </w:pPr>
          </w:p>
          <w:p w14:paraId="532857B9" w14:textId="77777777" w:rsidR="002416CE" w:rsidRPr="00616529" w:rsidRDefault="002416CE" w:rsidP="00A22C7A">
            <w:pPr>
              <w:autoSpaceDE w:val="0"/>
              <w:autoSpaceDN w:val="0"/>
              <w:adjustRightInd w:val="0"/>
              <w:rPr>
                <w:rFonts w:eastAsia="Calibri"/>
                <w:sz w:val="22"/>
                <w:szCs w:val="22"/>
              </w:rPr>
            </w:pPr>
          </w:p>
          <w:p w14:paraId="4DBA481F" w14:textId="77777777" w:rsidR="002416CE" w:rsidRPr="00616529" w:rsidRDefault="002416CE" w:rsidP="00A22C7A">
            <w:pPr>
              <w:autoSpaceDE w:val="0"/>
              <w:autoSpaceDN w:val="0"/>
              <w:adjustRightInd w:val="0"/>
              <w:rPr>
                <w:rFonts w:eastAsia="Calibri"/>
                <w:sz w:val="22"/>
                <w:szCs w:val="22"/>
              </w:rPr>
            </w:pPr>
          </w:p>
          <w:p w14:paraId="7E6DA706" w14:textId="742810DE"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FAD823F" w14:textId="77777777" w:rsidR="002416CE" w:rsidRPr="00616529" w:rsidRDefault="002416CE" w:rsidP="00A22C7A">
            <w:pPr>
              <w:autoSpaceDE w:val="0"/>
              <w:autoSpaceDN w:val="0"/>
              <w:adjustRightInd w:val="0"/>
              <w:rPr>
                <w:rFonts w:eastAsia="Calibri"/>
                <w:sz w:val="22"/>
                <w:szCs w:val="22"/>
              </w:rPr>
            </w:pPr>
          </w:p>
        </w:tc>
        <w:tc>
          <w:tcPr>
            <w:tcW w:w="5211" w:type="dxa"/>
          </w:tcPr>
          <w:p w14:paraId="4E6A8879" w14:textId="77777777" w:rsidR="002416CE" w:rsidRPr="00616529" w:rsidRDefault="002416CE" w:rsidP="00A22C7A">
            <w:pPr>
              <w:autoSpaceDE w:val="0"/>
              <w:autoSpaceDN w:val="0"/>
              <w:adjustRightInd w:val="0"/>
              <w:rPr>
                <w:rFonts w:eastAsia="Calibri"/>
                <w:sz w:val="22"/>
                <w:szCs w:val="22"/>
              </w:rPr>
            </w:pPr>
          </w:p>
          <w:p w14:paraId="68025EC6" w14:textId="77777777" w:rsidR="002416CE" w:rsidRPr="00616529" w:rsidRDefault="002416CE" w:rsidP="00A22C7A">
            <w:pPr>
              <w:autoSpaceDE w:val="0"/>
              <w:autoSpaceDN w:val="0"/>
              <w:adjustRightInd w:val="0"/>
              <w:rPr>
                <w:rFonts w:eastAsia="Calibri"/>
                <w:sz w:val="22"/>
                <w:szCs w:val="22"/>
              </w:rPr>
            </w:pPr>
          </w:p>
          <w:p w14:paraId="3DFAC372" w14:textId="77777777" w:rsidR="002416CE" w:rsidRPr="00616529" w:rsidRDefault="002416CE" w:rsidP="00A22C7A">
            <w:pPr>
              <w:autoSpaceDE w:val="0"/>
              <w:autoSpaceDN w:val="0"/>
              <w:adjustRightInd w:val="0"/>
              <w:rPr>
                <w:rFonts w:eastAsia="Calibri"/>
                <w:sz w:val="22"/>
                <w:szCs w:val="22"/>
              </w:rPr>
            </w:pPr>
          </w:p>
          <w:p w14:paraId="5828CD5F" w14:textId="77777777" w:rsidR="002416CE" w:rsidRPr="00616529" w:rsidRDefault="002416CE" w:rsidP="00A22C7A">
            <w:pPr>
              <w:autoSpaceDE w:val="0"/>
              <w:autoSpaceDN w:val="0"/>
              <w:adjustRightInd w:val="0"/>
              <w:rPr>
                <w:rFonts w:eastAsia="Calibri"/>
                <w:sz w:val="22"/>
                <w:szCs w:val="22"/>
              </w:rPr>
            </w:pPr>
          </w:p>
          <w:p w14:paraId="305B9100" w14:textId="77777777" w:rsidR="002416CE" w:rsidRPr="00616529" w:rsidRDefault="002416CE" w:rsidP="00A22C7A">
            <w:pPr>
              <w:autoSpaceDE w:val="0"/>
              <w:autoSpaceDN w:val="0"/>
              <w:adjustRightInd w:val="0"/>
              <w:rPr>
                <w:rFonts w:eastAsia="Calibri"/>
                <w:sz w:val="22"/>
                <w:szCs w:val="22"/>
              </w:rPr>
            </w:pPr>
          </w:p>
          <w:p w14:paraId="43D67E86"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77B23CD1" w14:textId="77777777" w:rsidTr="00A22C7A">
              <w:trPr>
                <w:jc w:val="center"/>
              </w:trPr>
              <w:tc>
                <w:tcPr>
                  <w:tcW w:w="5211" w:type="dxa"/>
                </w:tcPr>
                <w:p w14:paraId="16C0A623" w14:textId="77777777" w:rsidR="002416CE" w:rsidRPr="00616529" w:rsidRDefault="002416CE" w:rsidP="00A22C7A">
                  <w:pPr>
                    <w:autoSpaceDE w:val="0"/>
                    <w:autoSpaceDN w:val="0"/>
                    <w:adjustRightInd w:val="0"/>
                    <w:jc w:val="both"/>
                    <w:rPr>
                      <w:rFonts w:eastAsia="Calibri"/>
                      <w:sz w:val="22"/>
                      <w:szCs w:val="22"/>
                    </w:rPr>
                  </w:pPr>
                </w:p>
              </w:tc>
            </w:tr>
          </w:tbl>
          <w:p w14:paraId="0BD40F4C" w14:textId="77777777" w:rsidR="002416CE" w:rsidRPr="00616529" w:rsidRDefault="002416CE" w:rsidP="00A22C7A">
            <w:pPr>
              <w:autoSpaceDE w:val="0"/>
              <w:autoSpaceDN w:val="0"/>
              <w:adjustRightInd w:val="0"/>
              <w:rPr>
                <w:rFonts w:eastAsia="Calibri"/>
                <w:sz w:val="22"/>
                <w:szCs w:val="22"/>
              </w:rPr>
            </w:pPr>
          </w:p>
        </w:tc>
      </w:tr>
    </w:tbl>
    <w:p w14:paraId="0ECA8B4F"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p w14:paraId="0B4EFBFE"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br w:type="page"/>
      </w:r>
    </w:p>
    <w:p w14:paraId="7025EBC7" w14:textId="69CA0337"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2416CE" w:rsidRPr="00616529">
        <w:rPr>
          <w:rFonts w:ascii="Times New Roman" w:hAnsi="Times New Roman" w:cs="Times New Roman"/>
        </w:rPr>
        <w:t xml:space="preserve"> 2/1</w:t>
      </w:r>
    </w:p>
    <w:p w14:paraId="79D32D7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35836DDE"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0E1AB671" w14:textId="77777777" w:rsidR="002416CE" w:rsidRPr="00616529" w:rsidRDefault="002416CE" w:rsidP="002416CE">
      <w:pPr>
        <w:autoSpaceDE w:val="0"/>
        <w:autoSpaceDN w:val="0"/>
        <w:adjustRightInd w:val="0"/>
        <w:spacing w:line="240" w:lineRule="auto"/>
        <w:jc w:val="right"/>
        <w:rPr>
          <w:rFonts w:ascii="Times New Roman" w:hAnsi="Times New Roman" w:cs="Times New Roman"/>
        </w:rPr>
      </w:pPr>
      <w:r w:rsidRPr="00616529">
        <w:rPr>
          <w:rFonts w:ascii="Times New Roman" w:hAnsi="Times New Roman" w:cs="Times New Roman"/>
        </w:rPr>
        <w:t>(Форма)</w:t>
      </w:r>
    </w:p>
    <w:p w14:paraId="31D5C9E5" w14:textId="77777777" w:rsidR="002416CE" w:rsidRPr="00616529" w:rsidRDefault="002416CE" w:rsidP="002416CE"/>
    <w:p w14:paraId="71AF1C8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СОГЛАШЕНИЕ</w:t>
      </w:r>
    </w:p>
    <w:p w14:paraId="65E71633"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об осуществлении электронного документооборота</w:t>
      </w:r>
    </w:p>
    <w:p w14:paraId="6D4B9FBB"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_____________________________ "__" _______ 20__ г.</w:t>
      </w:r>
    </w:p>
    <w:p w14:paraId="093BB6C8"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г. Оренбург</w:t>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t xml:space="preserve">       _______________ 20___г.</w:t>
      </w:r>
    </w:p>
    <w:p w14:paraId="52DFD538" w14:textId="77777777" w:rsidR="002416CE" w:rsidRPr="00616529" w:rsidRDefault="002416CE" w:rsidP="002416CE">
      <w:pPr>
        <w:autoSpaceDE w:val="0"/>
        <w:autoSpaceDN w:val="0"/>
        <w:adjustRightInd w:val="0"/>
        <w:spacing w:after="0" w:line="240" w:lineRule="auto"/>
        <w:jc w:val="both"/>
        <w:rPr>
          <w:rFonts w:ascii="Courier New" w:hAnsi="Courier New" w:cs="Courier New"/>
        </w:rPr>
      </w:pPr>
    </w:p>
    <w:p w14:paraId="7003B8E1" w14:textId="6B70D3F9"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lang w:eastAsia="ru-RU"/>
        </w:rPr>
      </w:pPr>
      <w:r w:rsidRPr="00616529">
        <w:rPr>
          <w:rFonts w:ascii="Times New Roman" w:eastAsia="Times New Roman" w:hAnsi="Times New Roman" w:cs="Times New Roman"/>
          <w:lang w:eastAsia="ru-RU"/>
        </w:rPr>
        <w:t>_______________________________________________________, именуемое в дальнейшем организацией водопроводно-канализационного хозяйства (далее Организация ВКХ), в лице _____________________________________________, действующего на основании ____________________________________________________________________________ с одной стороны, и</w:t>
      </w:r>
    </w:p>
    <w:p w14:paraId="59D89363"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616529">
        <w:rPr>
          <w:rFonts w:ascii="Times New Roman" w:eastAsia="Times New Roman" w:hAnsi="Times New Roman" w:cs="Times New Roman"/>
          <w:lang w:eastAsia="ru-RU"/>
        </w:rPr>
        <w:t xml:space="preserve">                                               , именуемое в дальнейшем абонент, в лице                                       действующего на основании                          с другой стороны, именуемые в дальнейшем сторонами, заключили настоящее соглашение о нижеследующем:</w:t>
      </w:r>
    </w:p>
    <w:p w14:paraId="649B1C59"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D9B64F0"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14:paraId="3D7C2687"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EDECCA0"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245D102F"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2142B0C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6852DCC"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E3A9A9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94A590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57FF764A" w14:textId="77777777" w:rsidTr="00A22C7A">
        <w:tc>
          <w:tcPr>
            <w:tcW w:w="5210" w:type="dxa"/>
          </w:tcPr>
          <w:p w14:paraId="22718A9B" w14:textId="0412351D" w:rsidR="002416CE" w:rsidRPr="00616529" w:rsidRDefault="002416CE" w:rsidP="00A22C7A">
            <w:pPr>
              <w:autoSpaceDE w:val="0"/>
              <w:autoSpaceDN w:val="0"/>
              <w:adjustRightInd w:val="0"/>
              <w:rPr>
                <w:rFonts w:eastAsia="Calibri"/>
                <w:sz w:val="22"/>
                <w:szCs w:val="22"/>
              </w:rPr>
            </w:pPr>
          </w:p>
          <w:p w14:paraId="498C5806" w14:textId="2819CAC1" w:rsidR="002416CE" w:rsidRPr="00616529" w:rsidRDefault="002416CE" w:rsidP="00A22C7A">
            <w:pPr>
              <w:autoSpaceDE w:val="0"/>
              <w:autoSpaceDN w:val="0"/>
              <w:adjustRightInd w:val="0"/>
              <w:rPr>
                <w:rFonts w:eastAsia="Calibri"/>
                <w:sz w:val="22"/>
                <w:szCs w:val="22"/>
              </w:rPr>
            </w:pPr>
          </w:p>
          <w:p w14:paraId="00840929" w14:textId="77777777" w:rsidR="002416CE" w:rsidRPr="00616529" w:rsidRDefault="002416CE" w:rsidP="00A22C7A">
            <w:pPr>
              <w:autoSpaceDE w:val="0"/>
              <w:autoSpaceDN w:val="0"/>
              <w:adjustRightInd w:val="0"/>
              <w:rPr>
                <w:rFonts w:eastAsia="Calibri"/>
                <w:sz w:val="22"/>
                <w:szCs w:val="22"/>
              </w:rPr>
            </w:pPr>
          </w:p>
          <w:p w14:paraId="78DF13FA" w14:textId="6280D903"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210E5C74" w14:textId="77777777" w:rsidR="002416CE" w:rsidRPr="00616529" w:rsidRDefault="002416CE" w:rsidP="00A22C7A">
            <w:pPr>
              <w:autoSpaceDE w:val="0"/>
              <w:autoSpaceDN w:val="0"/>
              <w:adjustRightInd w:val="0"/>
              <w:rPr>
                <w:rFonts w:eastAsia="Calibri"/>
                <w:sz w:val="22"/>
                <w:szCs w:val="22"/>
              </w:rPr>
            </w:pPr>
          </w:p>
        </w:tc>
        <w:tc>
          <w:tcPr>
            <w:tcW w:w="5211" w:type="dxa"/>
          </w:tcPr>
          <w:p w14:paraId="3EFD80B8" w14:textId="77777777" w:rsidR="002416CE" w:rsidRPr="00616529" w:rsidRDefault="002416CE" w:rsidP="00A22C7A">
            <w:pPr>
              <w:autoSpaceDE w:val="0"/>
              <w:autoSpaceDN w:val="0"/>
              <w:adjustRightInd w:val="0"/>
              <w:rPr>
                <w:rFonts w:eastAsia="Calibri"/>
                <w:sz w:val="22"/>
                <w:szCs w:val="22"/>
              </w:rPr>
            </w:pPr>
          </w:p>
          <w:p w14:paraId="1E3FDDA0" w14:textId="77777777" w:rsidR="002416CE" w:rsidRPr="00616529" w:rsidRDefault="002416CE" w:rsidP="00A22C7A">
            <w:pPr>
              <w:autoSpaceDE w:val="0"/>
              <w:autoSpaceDN w:val="0"/>
              <w:adjustRightInd w:val="0"/>
              <w:rPr>
                <w:rFonts w:eastAsia="Calibri"/>
                <w:sz w:val="22"/>
                <w:szCs w:val="22"/>
              </w:rPr>
            </w:pPr>
          </w:p>
          <w:p w14:paraId="1326013E" w14:textId="77777777" w:rsidR="002416CE" w:rsidRPr="00616529" w:rsidRDefault="002416CE" w:rsidP="00A22C7A">
            <w:pPr>
              <w:rPr>
                <w:rFonts w:eastAsia="Calibri"/>
                <w:sz w:val="22"/>
                <w:szCs w:val="22"/>
              </w:rPr>
            </w:pPr>
          </w:p>
          <w:p w14:paraId="340A7141"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2BD5D967" w14:textId="77777777" w:rsidTr="00A22C7A">
              <w:trPr>
                <w:jc w:val="center"/>
              </w:trPr>
              <w:tc>
                <w:tcPr>
                  <w:tcW w:w="5211" w:type="dxa"/>
                </w:tcPr>
                <w:p w14:paraId="0FA79A44" w14:textId="77777777" w:rsidR="002416CE" w:rsidRPr="00616529" w:rsidRDefault="002416CE" w:rsidP="00A22C7A">
                  <w:pPr>
                    <w:autoSpaceDE w:val="0"/>
                    <w:autoSpaceDN w:val="0"/>
                    <w:adjustRightInd w:val="0"/>
                    <w:jc w:val="both"/>
                    <w:rPr>
                      <w:rFonts w:eastAsia="Calibri"/>
                      <w:sz w:val="22"/>
                      <w:szCs w:val="22"/>
                    </w:rPr>
                  </w:pPr>
                </w:p>
              </w:tc>
            </w:tr>
          </w:tbl>
          <w:p w14:paraId="46020ED2" w14:textId="77777777" w:rsidR="002416CE" w:rsidRPr="00616529" w:rsidRDefault="002416CE" w:rsidP="00A22C7A">
            <w:pPr>
              <w:autoSpaceDE w:val="0"/>
              <w:autoSpaceDN w:val="0"/>
              <w:adjustRightInd w:val="0"/>
              <w:rPr>
                <w:rFonts w:eastAsia="Calibri"/>
                <w:sz w:val="22"/>
                <w:szCs w:val="22"/>
              </w:rPr>
            </w:pPr>
          </w:p>
        </w:tc>
      </w:tr>
    </w:tbl>
    <w:p w14:paraId="7E69D337" w14:textId="77777777" w:rsidR="002416CE" w:rsidRPr="00616529" w:rsidRDefault="002416CE" w:rsidP="002416CE">
      <w:pPr>
        <w:autoSpaceDE w:val="0"/>
        <w:autoSpaceDN w:val="0"/>
        <w:adjustRightInd w:val="0"/>
        <w:spacing w:before="220" w:after="0" w:line="240" w:lineRule="auto"/>
        <w:ind w:firstLine="540"/>
        <w:jc w:val="both"/>
        <w:rPr>
          <w:rFonts w:ascii="Times New Roman" w:hAnsi="Times New Roman" w:cs="Times New Roman"/>
        </w:rPr>
      </w:pPr>
    </w:p>
    <w:p w14:paraId="4C22591F" w14:textId="0EF513E5"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r w:rsidRPr="00616529">
        <w:rPr>
          <w:rFonts w:ascii="Times New Roman" w:hAnsi="Times New Roman" w:cs="Times New Roman"/>
        </w:rPr>
        <w:lastRenderedPageBreak/>
        <w:t xml:space="preserve">                                                                                                                                        </w:t>
      </w:r>
      <w:r w:rsidR="002A6EB2">
        <w:rPr>
          <w:rFonts w:ascii="Times New Roman" w:hAnsi="Times New Roman" w:cs="Times New Roman"/>
        </w:rPr>
        <w:t xml:space="preserve">                    Приложение №</w:t>
      </w:r>
      <w:r w:rsidRPr="00616529">
        <w:rPr>
          <w:rFonts w:ascii="Times New Roman" w:hAnsi="Times New Roman" w:cs="Times New Roman"/>
        </w:rPr>
        <w:t xml:space="preserve"> 3</w:t>
      </w:r>
    </w:p>
    <w:p w14:paraId="5CC1D0A7"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126E811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345A405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p>
    <w:p w14:paraId="056246C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26423AF4"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55DC6361"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об узлах учета и приборах учета сточных вод и о местах</w:t>
      </w:r>
    </w:p>
    <w:p w14:paraId="02DD57A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отбора проб сточных вод</w:t>
      </w:r>
    </w:p>
    <w:p w14:paraId="00798715"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tbl>
      <w:tblPr>
        <w:tblW w:w="11057" w:type="dxa"/>
        <w:tblCellSpacing w:w="5" w:type="nil"/>
        <w:tblInd w:w="-634" w:type="dxa"/>
        <w:tblLayout w:type="fixed"/>
        <w:tblCellMar>
          <w:left w:w="75" w:type="dxa"/>
          <w:right w:w="75" w:type="dxa"/>
        </w:tblCellMar>
        <w:tblLook w:val="0000" w:firstRow="0" w:lastRow="0" w:firstColumn="0" w:lastColumn="0" w:noHBand="0" w:noVBand="0"/>
      </w:tblPr>
      <w:tblGrid>
        <w:gridCol w:w="425"/>
        <w:gridCol w:w="1560"/>
        <w:gridCol w:w="1559"/>
        <w:gridCol w:w="851"/>
        <w:gridCol w:w="709"/>
        <w:gridCol w:w="1559"/>
        <w:gridCol w:w="1136"/>
        <w:gridCol w:w="992"/>
        <w:gridCol w:w="991"/>
        <w:gridCol w:w="1275"/>
      </w:tblGrid>
      <w:tr w:rsidR="002416CE" w:rsidRPr="00616529" w14:paraId="0FAEFA20" w14:textId="77777777" w:rsidTr="00A22C7A">
        <w:trPr>
          <w:trHeight w:val="1487"/>
          <w:tblHeader/>
          <w:tblCellSpacing w:w="5" w:type="nil"/>
        </w:trPr>
        <w:tc>
          <w:tcPr>
            <w:tcW w:w="425" w:type="dxa"/>
            <w:tcBorders>
              <w:top w:val="single" w:sz="4" w:space="0" w:color="auto"/>
              <w:left w:val="single" w:sz="4" w:space="0" w:color="auto"/>
              <w:bottom w:val="single" w:sz="4" w:space="0" w:color="auto"/>
              <w:right w:val="single" w:sz="4" w:space="0" w:color="auto"/>
            </w:tcBorders>
          </w:tcPr>
          <w:p w14:paraId="513FCE1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N п/п</w:t>
            </w:r>
          </w:p>
        </w:tc>
        <w:tc>
          <w:tcPr>
            <w:tcW w:w="1560" w:type="dxa"/>
            <w:tcBorders>
              <w:top w:val="single" w:sz="4" w:space="0" w:color="auto"/>
              <w:left w:val="single" w:sz="4" w:space="0" w:color="auto"/>
              <w:bottom w:val="single" w:sz="4" w:space="0" w:color="auto"/>
              <w:right w:val="single" w:sz="4" w:space="0" w:color="auto"/>
            </w:tcBorders>
          </w:tcPr>
          <w:p w14:paraId="17D1AE81"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Адрес объекта</w:t>
            </w:r>
          </w:p>
        </w:tc>
        <w:tc>
          <w:tcPr>
            <w:tcW w:w="1559" w:type="dxa"/>
            <w:tcBorders>
              <w:top w:val="single" w:sz="4" w:space="0" w:color="auto"/>
              <w:left w:val="single" w:sz="4" w:space="0" w:color="auto"/>
              <w:bottom w:val="single" w:sz="4" w:space="0" w:color="auto"/>
              <w:right w:val="single" w:sz="4" w:space="0" w:color="auto"/>
            </w:tcBorders>
          </w:tcPr>
          <w:p w14:paraId="6220380B"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cPr>
          <w:p w14:paraId="0912EC25"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Дата опломбирования</w:t>
            </w:r>
          </w:p>
        </w:tc>
        <w:tc>
          <w:tcPr>
            <w:tcW w:w="709" w:type="dxa"/>
            <w:tcBorders>
              <w:top w:val="single" w:sz="4" w:space="0" w:color="auto"/>
              <w:left w:val="single" w:sz="4" w:space="0" w:color="auto"/>
              <w:bottom w:val="single" w:sz="4" w:space="0" w:color="auto"/>
              <w:right w:val="single" w:sz="4" w:space="0" w:color="auto"/>
            </w:tcBorders>
          </w:tcPr>
          <w:p w14:paraId="35F9FB5E"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Диаметр прибора учета, мм</w:t>
            </w:r>
          </w:p>
        </w:tc>
        <w:tc>
          <w:tcPr>
            <w:tcW w:w="1559" w:type="dxa"/>
            <w:tcBorders>
              <w:top w:val="single" w:sz="4" w:space="0" w:color="auto"/>
              <w:left w:val="single" w:sz="4" w:space="0" w:color="auto"/>
              <w:bottom w:val="single" w:sz="4" w:space="0" w:color="auto"/>
              <w:right w:val="single" w:sz="4" w:space="0" w:color="auto"/>
            </w:tcBorders>
          </w:tcPr>
          <w:p w14:paraId="522D1A4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Марка и заводской номер прибора учета</w:t>
            </w:r>
          </w:p>
        </w:tc>
        <w:tc>
          <w:tcPr>
            <w:tcW w:w="1136" w:type="dxa"/>
            <w:tcBorders>
              <w:top w:val="single" w:sz="4" w:space="0" w:color="auto"/>
              <w:left w:val="single" w:sz="4" w:space="0" w:color="auto"/>
              <w:bottom w:val="single" w:sz="4" w:space="0" w:color="auto"/>
              <w:right w:val="single" w:sz="4" w:space="0" w:color="auto"/>
            </w:tcBorders>
          </w:tcPr>
          <w:p w14:paraId="275589BB"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Показания приборов учета на начало подачи ресурса и дата их снятия</w:t>
            </w:r>
          </w:p>
        </w:tc>
        <w:tc>
          <w:tcPr>
            <w:tcW w:w="992" w:type="dxa"/>
            <w:tcBorders>
              <w:top w:val="single" w:sz="4" w:space="0" w:color="auto"/>
              <w:left w:val="single" w:sz="4" w:space="0" w:color="auto"/>
              <w:bottom w:val="single" w:sz="4" w:space="0" w:color="auto"/>
              <w:right w:val="single" w:sz="4" w:space="0" w:color="auto"/>
            </w:tcBorders>
          </w:tcPr>
          <w:p w14:paraId="17919B69"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Месторасположение узла учета</w:t>
            </w:r>
          </w:p>
        </w:tc>
        <w:tc>
          <w:tcPr>
            <w:tcW w:w="991" w:type="dxa"/>
            <w:tcBorders>
              <w:top w:val="single" w:sz="4" w:space="0" w:color="auto"/>
              <w:left w:val="single" w:sz="4" w:space="0" w:color="auto"/>
              <w:bottom w:val="single" w:sz="4" w:space="0" w:color="auto"/>
              <w:right w:val="single" w:sz="4" w:space="0" w:color="auto"/>
            </w:tcBorders>
          </w:tcPr>
          <w:p w14:paraId="4803C1C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Дата очередной поверки</w:t>
            </w:r>
          </w:p>
        </w:tc>
        <w:tc>
          <w:tcPr>
            <w:tcW w:w="1275" w:type="dxa"/>
            <w:tcBorders>
              <w:top w:val="single" w:sz="4" w:space="0" w:color="auto"/>
              <w:left w:val="single" w:sz="4" w:space="0" w:color="auto"/>
              <w:bottom w:val="single" w:sz="4" w:space="0" w:color="auto"/>
              <w:right w:val="single" w:sz="4" w:space="0" w:color="auto"/>
            </w:tcBorders>
          </w:tcPr>
          <w:p w14:paraId="532D660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Технический паспорт прилагается (указать количество листов)</w:t>
            </w:r>
          </w:p>
        </w:tc>
      </w:tr>
      <w:tr w:rsidR="002416CE" w:rsidRPr="00616529" w14:paraId="2D34C329"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46BE553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0ED83D02"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18A92C47"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2D145C43"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0124403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14:paraId="66C081ED"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6</w:t>
            </w:r>
          </w:p>
        </w:tc>
        <w:tc>
          <w:tcPr>
            <w:tcW w:w="1136" w:type="dxa"/>
            <w:tcBorders>
              <w:top w:val="single" w:sz="4" w:space="0" w:color="auto"/>
              <w:left w:val="single" w:sz="4" w:space="0" w:color="auto"/>
              <w:bottom w:val="single" w:sz="4" w:space="0" w:color="auto"/>
              <w:right w:val="single" w:sz="4" w:space="0" w:color="auto"/>
            </w:tcBorders>
          </w:tcPr>
          <w:p w14:paraId="02455C4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39F20CC6"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14:paraId="15E0E0E0"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14:paraId="6F1FACCA"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10</w:t>
            </w:r>
          </w:p>
        </w:tc>
      </w:tr>
      <w:tr w:rsidR="002416CE" w:rsidRPr="00616529" w14:paraId="22D87BD8"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5C2FC672" w14:textId="77777777" w:rsidR="002416CE" w:rsidRPr="00616529" w:rsidRDefault="002416CE" w:rsidP="00A22C7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FDCF95A"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B56C7CA" w14:textId="77777777" w:rsidR="002416CE" w:rsidRPr="00616529" w:rsidRDefault="002416CE" w:rsidP="00A22C7A">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B3B5EE8" w14:textId="77777777" w:rsidR="002416CE" w:rsidRPr="00616529" w:rsidRDefault="002416CE" w:rsidP="00A22C7A">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FB4D1E9"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E59324" w14:textId="77777777" w:rsidR="002416CE" w:rsidRPr="00616529" w:rsidRDefault="002416CE" w:rsidP="00A22C7A">
            <w:pPr>
              <w:spacing w:after="0" w:line="240" w:lineRule="auto"/>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14:paraId="504A8818" w14:textId="77777777" w:rsidR="002416CE" w:rsidRPr="00616529" w:rsidRDefault="002416CE" w:rsidP="00A22C7A">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53ED83" w14:textId="77777777" w:rsidR="002416CE" w:rsidRPr="00616529" w:rsidRDefault="002416CE" w:rsidP="00A22C7A">
            <w:pPr>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14:paraId="6CCBB0E6" w14:textId="77777777" w:rsidR="002416CE" w:rsidRPr="00616529" w:rsidRDefault="002416CE" w:rsidP="00A22C7A">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5D4E607D" w14:textId="77777777" w:rsidR="002416CE" w:rsidRPr="00616529" w:rsidRDefault="002416CE" w:rsidP="00A22C7A">
            <w:pPr>
              <w:spacing w:after="0" w:line="240" w:lineRule="auto"/>
              <w:rPr>
                <w:rFonts w:ascii="Times New Roman" w:hAnsi="Times New Roman" w:cs="Times New Roman"/>
              </w:rPr>
            </w:pPr>
          </w:p>
        </w:tc>
      </w:tr>
      <w:tr w:rsidR="002416CE" w:rsidRPr="00616529" w14:paraId="04CD7986"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6613DE8A" w14:textId="77777777" w:rsidR="002416CE" w:rsidRPr="00616529" w:rsidRDefault="002416CE" w:rsidP="00A22C7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34D4281"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5FD17B1" w14:textId="77777777" w:rsidR="002416CE" w:rsidRPr="00616529" w:rsidRDefault="002416CE" w:rsidP="00A22C7A">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982D06C" w14:textId="77777777" w:rsidR="002416CE" w:rsidRPr="00616529" w:rsidRDefault="002416CE" w:rsidP="00A22C7A">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A828105"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B9C8917" w14:textId="77777777" w:rsidR="002416CE" w:rsidRPr="00616529" w:rsidRDefault="002416CE" w:rsidP="00A22C7A">
            <w:pPr>
              <w:spacing w:after="0" w:line="240" w:lineRule="auto"/>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14:paraId="2F43FCE4" w14:textId="77777777" w:rsidR="002416CE" w:rsidRPr="00616529" w:rsidRDefault="002416CE" w:rsidP="00A22C7A">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E497FE2" w14:textId="77777777" w:rsidR="002416CE" w:rsidRPr="00616529" w:rsidRDefault="002416CE" w:rsidP="00A22C7A">
            <w:pPr>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14:paraId="44BBDEC3" w14:textId="77777777" w:rsidR="002416CE" w:rsidRPr="00616529" w:rsidRDefault="002416CE" w:rsidP="00A22C7A">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765DBAA0" w14:textId="77777777" w:rsidR="002416CE" w:rsidRPr="00616529" w:rsidRDefault="002416CE" w:rsidP="00A22C7A">
            <w:pPr>
              <w:spacing w:after="0" w:line="240" w:lineRule="auto"/>
              <w:rPr>
                <w:rFonts w:ascii="Times New Roman" w:hAnsi="Times New Roman" w:cs="Times New Roman"/>
              </w:rPr>
            </w:pPr>
          </w:p>
        </w:tc>
      </w:tr>
    </w:tbl>
    <w:p w14:paraId="59BBC4A6" w14:textId="77777777" w:rsidR="002416CE" w:rsidRPr="00616529" w:rsidRDefault="002416CE" w:rsidP="002416CE">
      <w:pPr>
        <w:spacing w:after="0" w:line="240" w:lineRule="auto"/>
        <w:rPr>
          <w:rFonts w:ascii="Times New Roman" w:hAnsi="Times New Roman" w:cs="Times New Roman"/>
        </w:rPr>
      </w:pPr>
    </w:p>
    <w:p w14:paraId="1373EC46" w14:textId="77777777" w:rsidR="002416CE" w:rsidRPr="00616529" w:rsidRDefault="002416CE" w:rsidP="002416CE">
      <w:pPr>
        <w:spacing w:after="0" w:line="240" w:lineRule="auto"/>
        <w:rPr>
          <w:rFonts w:ascii="Times New Roman" w:hAnsi="Times New Roman" w:cs="Times New Roman"/>
        </w:rPr>
      </w:pPr>
    </w:p>
    <w:tbl>
      <w:tblPr>
        <w:tblW w:w="10632" w:type="dxa"/>
        <w:tblCellSpacing w:w="5" w:type="nil"/>
        <w:tblInd w:w="-209" w:type="dxa"/>
        <w:tblLayout w:type="fixed"/>
        <w:tblCellMar>
          <w:left w:w="75" w:type="dxa"/>
          <w:right w:w="75" w:type="dxa"/>
        </w:tblCellMar>
        <w:tblLook w:val="0000" w:firstRow="0" w:lastRow="0" w:firstColumn="0" w:lastColumn="0" w:noHBand="0" w:noVBand="0"/>
      </w:tblPr>
      <w:tblGrid>
        <w:gridCol w:w="567"/>
        <w:gridCol w:w="2269"/>
        <w:gridCol w:w="1701"/>
        <w:gridCol w:w="2693"/>
        <w:gridCol w:w="1985"/>
        <w:gridCol w:w="1417"/>
      </w:tblGrid>
      <w:tr w:rsidR="002416CE" w:rsidRPr="00616529" w14:paraId="6645F13A" w14:textId="77777777" w:rsidTr="00A22C7A">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14:paraId="613BF658"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N п/п</w:t>
            </w:r>
          </w:p>
        </w:tc>
        <w:tc>
          <w:tcPr>
            <w:tcW w:w="2269" w:type="dxa"/>
            <w:tcBorders>
              <w:top w:val="single" w:sz="4" w:space="0" w:color="auto"/>
              <w:left w:val="single" w:sz="4" w:space="0" w:color="auto"/>
              <w:bottom w:val="single" w:sz="4" w:space="0" w:color="auto"/>
              <w:right w:val="single" w:sz="4" w:space="0" w:color="auto"/>
            </w:tcBorders>
          </w:tcPr>
          <w:p w14:paraId="546681A8"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 xml:space="preserve">Наименование объекта </w:t>
            </w:r>
          </w:p>
        </w:tc>
        <w:tc>
          <w:tcPr>
            <w:tcW w:w="1701" w:type="dxa"/>
            <w:tcBorders>
              <w:top w:val="single" w:sz="4" w:space="0" w:color="auto"/>
              <w:left w:val="single" w:sz="4" w:space="0" w:color="auto"/>
              <w:bottom w:val="single" w:sz="4" w:space="0" w:color="auto"/>
              <w:right w:val="single" w:sz="4" w:space="0" w:color="auto"/>
            </w:tcBorders>
          </w:tcPr>
          <w:p w14:paraId="7B88F54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 xml:space="preserve">Адрес объекта </w:t>
            </w:r>
          </w:p>
          <w:p w14:paraId="503595AE" w14:textId="77777777" w:rsidR="002416CE" w:rsidRPr="00616529" w:rsidRDefault="002416CE" w:rsidP="00A22C7A">
            <w:pPr>
              <w:spacing w:after="0" w:line="240"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14:paraId="32BC10C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Месторасположение места отбора проб</w:t>
            </w:r>
          </w:p>
        </w:tc>
        <w:tc>
          <w:tcPr>
            <w:tcW w:w="1985" w:type="dxa"/>
            <w:tcBorders>
              <w:top w:val="single" w:sz="4" w:space="0" w:color="auto"/>
              <w:left w:val="single" w:sz="4" w:space="0" w:color="auto"/>
              <w:bottom w:val="single" w:sz="4" w:space="0" w:color="auto"/>
              <w:right w:val="single" w:sz="4" w:space="0" w:color="auto"/>
            </w:tcBorders>
          </w:tcPr>
          <w:p w14:paraId="73DB55BC"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Характеристика места отбора проб</w:t>
            </w:r>
          </w:p>
        </w:tc>
        <w:tc>
          <w:tcPr>
            <w:tcW w:w="1417" w:type="dxa"/>
            <w:tcBorders>
              <w:top w:val="single" w:sz="4" w:space="0" w:color="auto"/>
              <w:left w:val="single" w:sz="4" w:space="0" w:color="auto"/>
              <w:bottom w:val="single" w:sz="4" w:space="0" w:color="auto"/>
              <w:right w:val="single" w:sz="4" w:space="0" w:color="auto"/>
            </w:tcBorders>
          </w:tcPr>
          <w:p w14:paraId="40751225"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Частота отбора проб</w:t>
            </w:r>
          </w:p>
        </w:tc>
      </w:tr>
      <w:tr w:rsidR="002416CE" w:rsidRPr="00616529" w14:paraId="1E1B9651"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24442B78"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6644558F"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14:paraId="66934D47"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14:paraId="3C088013"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2D26263B"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14:paraId="2B956A4B"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6</w:t>
            </w:r>
          </w:p>
        </w:tc>
      </w:tr>
      <w:tr w:rsidR="002416CE" w:rsidRPr="00616529" w14:paraId="0E2D880F"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23625773" w14:textId="77777777" w:rsidR="002416CE" w:rsidRPr="00616529" w:rsidRDefault="002416CE" w:rsidP="00A22C7A">
            <w:pPr>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0EC1AF32" w14:textId="77777777" w:rsidR="002416CE" w:rsidRPr="00616529" w:rsidRDefault="002416CE" w:rsidP="00A22C7A">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76AD187" w14:textId="77777777" w:rsidR="002416CE" w:rsidRPr="00616529" w:rsidRDefault="002416CE" w:rsidP="00A22C7A">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7F50302" w14:textId="77777777" w:rsidR="002416CE" w:rsidRPr="00616529" w:rsidRDefault="002416CE" w:rsidP="00A22C7A">
            <w:pPr>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2D812AD6" w14:textId="77777777" w:rsidR="002416CE" w:rsidRPr="00616529" w:rsidRDefault="002416CE" w:rsidP="00A22C7A">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F5515AE" w14:textId="77777777" w:rsidR="002416CE" w:rsidRPr="00616529" w:rsidRDefault="002416CE" w:rsidP="00A22C7A">
            <w:pPr>
              <w:spacing w:after="0" w:line="240" w:lineRule="auto"/>
              <w:rPr>
                <w:rFonts w:ascii="Times New Roman" w:hAnsi="Times New Roman" w:cs="Times New Roman"/>
              </w:rPr>
            </w:pPr>
          </w:p>
        </w:tc>
      </w:tr>
      <w:tr w:rsidR="002416CE" w:rsidRPr="00616529" w14:paraId="39228D5E"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03C964BF" w14:textId="77777777" w:rsidR="002416CE" w:rsidRPr="00616529" w:rsidRDefault="002416CE" w:rsidP="00A22C7A">
            <w:pPr>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602A96D3" w14:textId="77777777" w:rsidR="002416CE" w:rsidRPr="00616529" w:rsidRDefault="002416CE" w:rsidP="00A22C7A">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CE919A2" w14:textId="77777777" w:rsidR="002416CE" w:rsidRPr="00616529" w:rsidRDefault="002416CE" w:rsidP="00A22C7A">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58934CA" w14:textId="77777777" w:rsidR="002416CE" w:rsidRPr="00616529" w:rsidRDefault="002416CE" w:rsidP="00A22C7A">
            <w:pPr>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2BBB1A87" w14:textId="77777777" w:rsidR="002416CE" w:rsidRPr="00616529" w:rsidRDefault="002416CE" w:rsidP="00A22C7A">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3F56B4F" w14:textId="77777777" w:rsidR="002416CE" w:rsidRPr="00616529" w:rsidRDefault="002416CE" w:rsidP="00A22C7A">
            <w:pPr>
              <w:spacing w:after="0" w:line="240" w:lineRule="auto"/>
              <w:rPr>
                <w:rFonts w:ascii="Times New Roman" w:hAnsi="Times New Roman" w:cs="Times New Roman"/>
              </w:rPr>
            </w:pPr>
          </w:p>
        </w:tc>
      </w:tr>
    </w:tbl>
    <w:p w14:paraId="7D96168D" w14:textId="77777777" w:rsidR="002416CE" w:rsidRPr="00616529" w:rsidRDefault="002416CE" w:rsidP="002416CE">
      <w:pPr>
        <w:spacing w:after="0" w:line="240" w:lineRule="auto"/>
        <w:rPr>
          <w:rFonts w:ascii="Times New Roman" w:hAnsi="Times New Roman" w:cs="Times New Roman"/>
        </w:rPr>
      </w:pPr>
    </w:p>
    <w:p w14:paraId="01EC2366"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t>Схемы расположения узлов учета и мест отбора проб сточных вод прилагаются.</w:t>
      </w:r>
    </w:p>
    <w:p w14:paraId="5B16C36A"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7595A646" w14:textId="77777777" w:rsidTr="00A22C7A">
        <w:tc>
          <w:tcPr>
            <w:tcW w:w="5210" w:type="dxa"/>
          </w:tcPr>
          <w:p w14:paraId="719DE08A" w14:textId="60820570" w:rsidR="002416CE" w:rsidRPr="00616529" w:rsidRDefault="002416CE" w:rsidP="00A22C7A">
            <w:pPr>
              <w:autoSpaceDE w:val="0"/>
              <w:autoSpaceDN w:val="0"/>
              <w:adjustRightInd w:val="0"/>
              <w:rPr>
                <w:rFonts w:eastAsia="Calibri"/>
                <w:sz w:val="22"/>
                <w:szCs w:val="22"/>
              </w:rPr>
            </w:pPr>
          </w:p>
          <w:p w14:paraId="77177D44" w14:textId="5B2D82E7" w:rsidR="002416CE" w:rsidRPr="00616529" w:rsidRDefault="002416CE" w:rsidP="00A22C7A">
            <w:pPr>
              <w:autoSpaceDE w:val="0"/>
              <w:autoSpaceDN w:val="0"/>
              <w:adjustRightInd w:val="0"/>
              <w:rPr>
                <w:rFonts w:eastAsia="Calibri"/>
                <w:sz w:val="22"/>
                <w:szCs w:val="22"/>
              </w:rPr>
            </w:pPr>
          </w:p>
          <w:p w14:paraId="7C03B2A7" w14:textId="77777777" w:rsidR="002416CE" w:rsidRPr="00616529" w:rsidRDefault="002416CE" w:rsidP="00A22C7A">
            <w:pPr>
              <w:autoSpaceDE w:val="0"/>
              <w:autoSpaceDN w:val="0"/>
              <w:adjustRightInd w:val="0"/>
              <w:rPr>
                <w:rFonts w:eastAsia="Calibri"/>
                <w:sz w:val="22"/>
                <w:szCs w:val="22"/>
              </w:rPr>
            </w:pPr>
          </w:p>
          <w:p w14:paraId="50BBEF64" w14:textId="77777777" w:rsidR="002416CE" w:rsidRPr="00616529" w:rsidRDefault="002416CE" w:rsidP="00A22C7A">
            <w:pPr>
              <w:autoSpaceDE w:val="0"/>
              <w:autoSpaceDN w:val="0"/>
              <w:adjustRightInd w:val="0"/>
              <w:rPr>
                <w:rFonts w:eastAsia="Calibri"/>
                <w:sz w:val="22"/>
                <w:szCs w:val="22"/>
              </w:rPr>
            </w:pPr>
          </w:p>
          <w:p w14:paraId="54DBA079" w14:textId="77777777" w:rsidR="002416CE" w:rsidRPr="00616529" w:rsidRDefault="002416CE" w:rsidP="00A22C7A">
            <w:pPr>
              <w:autoSpaceDE w:val="0"/>
              <w:autoSpaceDN w:val="0"/>
              <w:adjustRightInd w:val="0"/>
              <w:rPr>
                <w:rFonts w:eastAsia="Calibri"/>
                <w:sz w:val="22"/>
                <w:szCs w:val="22"/>
              </w:rPr>
            </w:pPr>
          </w:p>
          <w:p w14:paraId="08A8374C" w14:textId="6066BD88"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385E2352" w14:textId="77777777" w:rsidR="002416CE" w:rsidRPr="00616529" w:rsidRDefault="002416CE" w:rsidP="00A22C7A">
            <w:pPr>
              <w:autoSpaceDE w:val="0"/>
              <w:autoSpaceDN w:val="0"/>
              <w:adjustRightInd w:val="0"/>
              <w:rPr>
                <w:rFonts w:eastAsia="Calibri"/>
                <w:sz w:val="22"/>
                <w:szCs w:val="22"/>
              </w:rPr>
            </w:pPr>
          </w:p>
        </w:tc>
        <w:tc>
          <w:tcPr>
            <w:tcW w:w="5211" w:type="dxa"/>
          </w:tcPr>
          <w:p w14:paraId="0E7DC9EC" w14:textId="77777777" w:rsidR="002416CE" w:rsidRPr="00616529" w:rsidRDefault="002416CE" w:rsidP="00A22C7A">
            <w:pPr>
              <w:autoSpaceDE w:val="0"/>
              <w:autoSpaceDN w:val="0"/>
              <w:adjustRightInd w:val="0"/>
              <w:rPr>
                <w:rFonts w:eastAsia="Calibri"/>
                <w:sz w:val="22"/>
                <w:szCs w:val="22"/>
              </w:rPr>
            </w:pPr>
          </w:p>
          <w:p w14:paraId="0AB82101" w14:textId="77777777" w:rsidR="002416CE" w:rsidRPr="00616529" w:rsidRDefault="002416CE" w:rsidP="00A22C7A">
            <w:pPr>
              <w:autoSpaceDE w:val="0"/>
              <w:autoSpaceDN w:val="0"/>
              <w:adjustRightInd w:val="0"/>
              <w:rPr>
                <w:rFonts w:eastAsia="Calibri"/>
                <w:sz w:val="22"/>
                <w:szCs w:val="22"/>
              </w:rPr>
            </w:pPr>
          </w:p>
          <w:p w14:paraId="54D6D4AA" w14:textId="77777777" w:rsidR="002416CE" w:rsidRPr="00616529" w:rsidRDefault="002416CE" w:rsidP="00A22C7A">
            <w:pPr>
              <w:autoSpaceDE w:val="0"/>
              <w:autoSpaceDN w:val="0"/>
              <w:adjustRightInd w:val="0"/>
              <w:rPr>
                <w:rFonts w:eastAsia="Calibri"/>
                <w:sz w:val="22"/>
                <w:szCs w:val="22"/>
              </w:rPr>
            </w:pPr>
          </w:p>
          <w:p w14:paraId="50A96B87" w14:textId="77777777" w:rsidR="002416CE" w:rsidRPr="00616529" w:rsidRDefault="002416CE" w:rsidP="00A22C7A">
            <w:pPr>
              <w:autoSpaceDE w:val="0"/>
              <w:autoSpaceDN w:val="0"/>
              <w:adjustRightInd w:val="0"/>
              <w:rPr>
                <w:rFonts w:eastAsia="Calibri"/>
                <w:sz w:val="22"/>
                <w:szCs w:val="22"/>
              </w:rPr>
            </w:pPr>
          </w:p>
          <w:p w14:paraId="0E8EF7DB" w14:textId="77777777" w:rsidR="002416CE" w:rsidRPr="00616529" w:rsidRDefault="002416CE" w:rsidP="00A22C7A">
            <w:pPr>
              <w:autoSpaceDE w:val="0"/>
              <w:autoSpaceDN w:val="0"/>
              <w:adjustRightInd w:val="0"/>
              <w:rPr>
                <w:rFonts w:eastAsia="Calibri"/>
                <w:sz w:val="22"/>
                <w:szCs w:val="22"/>
              </w:rPr>
            </w:pPr>
          </w:p>
          <w:p w14:paraId="1DC74FEC"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179329C3" w14:textId="77777777" w:rsidTr="00A22C7A">
              <w:trPr>
                <w:jc w:val="center"/>
              </w:trPr>
              <w:tc>
                <w:tcPr>
                  <w:tcW w:w="5211" w:type="dxa"/>
                </w:tcPr>
                <w:p w14:paraId="0251CF87" w14:textId="77777777" w:rsidR="002416CE" w:rsidRPr="00616529" w:rsidRDefault="002416CE" w:rsidP="00A22C7A">
                  <w:pPr>
                    <w:autoSpaceDE w:val="0"/>
                    <w:autoSpaceDN w:val="0"/>
                    <w:adjustRightInd w:val="0"/>
                    <w:jc w:val="both"/>
                    <w:rPr>
                      <w:rFonts w:eastAsia="Calibri"/>
                      <w:sz w:val="22"/>
                      <w:szCs w:val="22"/>
                    </w:rPr>
                  </w:pPr>
                </w:p>
              </w:tc>
            </w:tr>
          </w:tbl>
          <w:p w14:paraId="03B5EEC5" w14:textId="77777777" w:rsidR="002416CE" w:rsidRPr="00616529" w:rsidRDefault="002416CE" w:rsidP="00A22C7A">
            <w:pPr>
              <w:autoSpaceDE w:val="0"/>
              <w:autoSpaceDN w:val="0"/>
              <w:adjustRightInd w:val="0"/>
              <w:rPr>
                <w:rFonts w:eastAsia="Calibri"/>
                <w:sz w:val="22"/>
                <w:szCs w:val="22"/>
              </w:rPr>
            </w:pPr>
          </w:p>
        </w:tc>
      </w:tr>
    </w:tbl>
    <w:p w14:paraId="0918B9C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149CB662"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B0D76F6"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E999F66"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5684D256"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4086159E" w14:textId="062BCAC9"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xml:space="preserve">Приложение </w:t>
      </w:r>
      <w:r w:rsidR="002A6EB2">
        <w:rPr>
          <w:rFonts w:ascii="Times New Roman" w:hAnsi="Times New Roman" w:cs="Times New Roman"/>
        </w:rPr>
        <w:t>№</w:t>
      </w:r>
      <w:r w:rsidRPr="00616529">
        <w:rPr>
          <w:rFonts w:ascii="Times New Roman" w:hAnsi="Times New Roman" w:cs="Times New Roman"/>
        </w:rPr>
        <w:t xml:space="preserve"> 4</w:t>
      </w:r>
    </w:p>
    <w:p w14:paraId="72F829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3551DC27"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w:t>
      </w:r>
    </w:p>
    <w:p w14:paraId="20778E6D"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259F9F4D"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77AF0D2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нормативах по объему отводимых в централизованную систему</w:t>
      </w:r>
    </w:p>
    <w:p w14:paraId="1199B778"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водоотведения сточных вод, установленных для абонента</w:t>
      </w:r>
    </w:p>
    <w:p w14:paraId="51201F9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416CE" w:rsidRPr="00616529" w14:paraId="43C64191" w14:textId="77777777" w:rsidTr="00A22C7A">
        <w:tc>
          <w:tcPr>
            <w:tcW w:w="4592" w:type="dxa"/>
            <w:tcBorders>
              <w:top w:val="single" w:sz="4" w:space="0" w:color="auto"/>
              <w:left w:val="single" w:sz="4" w:space="0" w:color="auto"/>
              <w:bottom w:val="single" w:sz="4" w:space="0" w:color="auto"/>
              <w:right w:val="single" w:sz="4" w:space="0" w:color="auto"/>
            </w:tcBorders>
          </w:tcPr>
          <w:p w14:paraId="5868585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Месяц</w:t>
            </w:r>
          </w:p>
        </w:tc>
        <w:tc>
          <w:tcPr>
            <w:tcW w:w="4479" w:type="dxa"/>
            <w:tcBorders>
              <w:top w:val="single" w:sz="4" w:space="0" w:color="auto"/>
              <w:left w:val="single" w:sz="4" w:space="0" w:color="auto"/>
              <w:bottom w:val="single" w:sz="4" w:space="0" w:color="auto"/>
              <w:right w:val="single" w:sz="4" w:space="0" w:color="auto"/>
            </w:tcBorders>
          </w:tcPr>
          <w:p w14:paraId="3610F65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Сточные воды, куб. м</w:t>
            </w:r>
          </w:p>
        </w:tc>
      </w:tr>
      <w:tr w:rsidR="002416CE" w:rsidRPr="00616529" w14:paraId="1E26AE62" w14:textId="77777777" w:rsidTr="00A22C7A">
        <w:tc>
          <w:tcPr>
            <w:tcW w:w="4592" w:type="dxa"/>
            <w:tcBorders>
              <w:top w:val="single" w:sz="4" w:space="0" w:color="auto"/>
              <w:left w:val="single" w:sz="4" w:space="0" w:color="auto"/>
              <w:bottom w:val="single" w:sz="4" w:space="0" w:color="auto"/>
              <w:right w:val="single" w:sz="4" w:space="0" w:color="auto"/>
            </w:tcBorders>
          </w:tcPr>
          <w:p w14:paraId="27CE1DBC"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14:paraId="295788C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2</w:t>
            </w:r>
          </w:p>
        </w:tc>
      </w:tr>
      <w:tr w:rsidR="002416CE" w:rsidRPr="00616529" w14:paraId="25DFBCE9" w14:textId="77777777" w:rsidTr="00A22C7A">
        <w:tc>
          <w:tcPr>
            <w:tcW w:w="4592" w:type="dxa"/>
            <w:tcBorders>
              <w:top w:val="single" w:sz="4" w:space="0" w:color="auto"/>
              <w:left w:val="single" w:sz="4" w:space="0" w:color="auto"/>
              <w:bottom w:val="single" w:sz="4" w:space="0" w:color="auto"/>
              <w:right w:val="single" w:sz="4" w:space="0" w:color="auto"/>
            </w:tcBorders>
          </w:tcPr>
          <w:p w14:paraId="4CFC9DA6"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Январь</w:t>
            </w:r>
          </w:p>
        </w:tc>
        <w:tc>
          <w:tcPr>
            <w:tcW w:w="4479" w:type="dxa"/>
            <w:tcBorders>
              <w:top w:val="single" w:sz="4" w:space="0" w:color="auto"/>
              <w:left w:val="single" w:sz="4" w:space="0" w:color="auto"/>
              <w:bottom w:val="single" w:sz="4" w:space="0" w:color="auto"/>
              <w:right w:val="single" w:sz="4" w:space="0" w:color="auto"/>
            </w:tcBorders>
          </w:tcPr>
          <w:p w14:paraId="1238BE0D"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03964DD1" w14:textId="77777777" w:rsidTr="00A22C7A">
        <w:tc>
          <w:tcPr>
            <w:tcW w:w="4592" w:type="dxa"/>
            <w:tcBorders>
              <w:top w:val="single" w:sz="4" w:space="0" w:color="auto"/>
              <w:left w:val="single" w:sz="4" w:space="0" w:color="auto"/>
              <w:bottom w:val="single" w:sz="4" w:space="0" w:color="auto"/>
              <w:right w:val="single" w:sz="4" w:space="0" w:color="auto"/>
            </w:tcBorders>
          </w:tcPr>
          <w:p w14:paraId="135EF55D"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Февраль</w:t>
            </w:r>
          </w:p>
        </w:tc>
        <w:tc>
          <w:tcPr>
            <w:tcW w:w="4479" w:type="dxa"/>
            <w:tcBorders>
              <w:top w:val="single" w:sz="4" w:space="0" w:color="auto"/>
              <w:left w:val="single" w:sz="4" w:space="0" w:color="auto"/>
              <w:bottom w:val="single" w:sz="4" w:space="0" w:color="auto"/>
              <w:right w:val="single" w:sz="4" w:space="0" w:color="auto"/>
            </w:tcBorders>
          </w:tcPr>
          <w:p w14:paraId="3CF7A589"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6C26ABAB" w14:textId="77777777" w:rsidTr="00A22C7A">
        <w:tc>
          <w:tcPr>
            <w:tcW w:w="4592" w:type="dxa"/>
            <w:tcBorders>
              <w:top w:val="single" w:sz="4" w:space="0" w:color="auto"/>
              <w:left w:val="single" w:sz="4" w:space="0" w:color="auto"/>
              <w:bottom w:val="single" w:sz="4" w:space="0" w:color="auto"/>
              <w:right w:val="single" w:sz="4" w:space="0" w:color="auto"/>
            </w:tcBorders>
          </w:tcPr>
          <w:p w14:paraId="3834049F"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Март</w:t>
            </w:r>
          </w:p>
        </w:tc>
        <w:tc>
          <w:tcPr>
            <w:tcW w:w="4479" w:type="dxa"/>
            <w:tcBorders>
              <w:top w:val="single" w:sz="4" w:space="0" w:color="auto"/>
              <w:left w:val="single" w:sz="4" w:space="0" w:color="auto"/>
              <w:bottom w:val="single" w:sz="4" w:space="0" w:color="auto"/>
              <w:right w:val="single" w:sz="4" w:space="0" w:color="auto"/>
            </w:tcBorders>
          </w:tcPr>
          <w:p w14:paraId="3EA21C5B"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E7EAF78" w14:textId="77777777" w:rsidTr="00A22C7A">
        <w:tc>
          <w:tcPr>
            <w:tcW w:w="4592" w:type="dxa"/>
            <w:tcBorders>
              <w:top w:val="single" w:sz="4" w:space="0" w:color="auto"/>
              <w:left w:val="single" w:sz="4" w:space="0" w:color="auto"/>
              <w:bottom w:val="single" w:sz="4" w:space="0" w:color="auto"/>
              <w:right w:val="single" w:sz="4" w:space="0" w:color="auto"/>
            </w:tcBorders>
          </w:tcPr>
          <w:p w14:paraId="2294AC72"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Апрель</w:t>
            </w:r>
          </w:p>
        </w:tc>
        <w:tc>
          <w:tcPr>
            <w:tcW w:w="4479" w:type="dxa"/>
            <w:tcBorders>
              <w:top w:val="single" w:sz="4" w:space="0" w:color="auto"/>
              <w:left w:val="single" w:sz="4" w:space="0" w:color="auto"/>
              <w:bottom w:val="single" w:sz="4" w:space="0" w:color="auto"/>
              <w:right w:val="single" w:sz="4" w:space="0" w:color="auto"/>
            </w:tcBorders>
          </w:tcPr>
          <w:p w14:paraId="3CA8457D"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7CF303C9" w14:textId="77777777" w:rsidTr="00A22C7A">
        <w:tc>
          <w:tcPr>
            <w:tcW w:w="4592" w:type="dxa"/>
            <w:tcBorders>
              <w:top w:val="single" w:sz="4" w:space="0" w:color="auto"/>
              <w:left w:val="single" w:sz="4" w:space="0" w:color="auto"/>
              <w:bottom w:val="single" w:sz="4" w:space="0" w:color="auto"/>
              <w:right w:val="single" w:sz="4" w:space="0" w:color="auto"/>
            </w:tcBorders>
          </w:tcPr>
          <w:p w14:paraId="7D1E4703"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Май</w:t>
            </w:r>
          </w:p>
        </w:tc>
        <w:tc>
          <w:tcPr>
            <w:tcW w:w="4479" w:type="dxa"/>
            <w:tcBorders>
              <w:top w:val="single" w:sz="4" w:space="0" w:color="auto"/>
              <w:left w:val="single" w:sz="4" w:space="0" w:color="auto"/>
              <w:bottom w:val="single" w:sz="4" w:space="0" w:color="auto"/>
              <w:right w:val="single" w:sz="4" w:space="0" w:color="auto"/>
            </w:tcBorders>
          </w:tcPr>
          <w:p w14:paraId="0D9735AE"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0F83573D" w14:textId="77777777" w:rsidTr="00A22C7A">
        <w:tc>
          <w:tcPr>
            <w:tcW w:w="4592" w:type="dxa"/>
            <w:tcBorders>
              <w:top w:val="single" w:sz="4" w:space="0" w:color="auto"/>
              <w:left w:val="single" w:sz="4" w:space="0" w:color="auto"/>
              <w:bottom w:val="single" w:sz="4" w:space="0" w:color="auto"/>
              <w:right w:val="single" w:sz="4" w:space="0" w:color="auto"/>
            </w:tcBorders>
          </w:tcPr>
          <w:p w14:paraId="11E54356"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Июнь</w:t>
            </w:r>
          </w:p>
        </w:tc>
        <w:tc>
          <w:tcPr>
            <w:tcW w:w="4479" w:type="dxa"/>
            <w:tcBorders>
              <w:top w:val="single" w:sz="4" w:space="0" w:color="auto"/>
              <w:left w:val="single" w:sz="4" w:space="0" w:color="auto"/>
              <w:bottom w:val="single" w:sz="4" w:space="0" w:color="auto"/>
              <w:right w:val="single" w:sz="4" w:space="0" w:color="auto"/>
            </w:tcBorders>
          </w:tcPr>
          <w:p w14:paraId="235503E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21486F24" w14:textId="77777777" w:rsidTr="00A22C7A">
        <w:tc>
          <w:tcPr>
            <w:tcW w:w="4592" w:type="dxa"/>
            <w:tcBorders>
              <w:top w:val="single" w:sz="4" w:space="0" w:color="auto"/>
              <w:left w:val="single" w:sz="4" w:space="0" w:color="auto"/>
              <w:bottom w:val="single" w:sz="4" w:space="0" w:color="auto"/>
              <w:right w:val="single" w:sz="4" w:space="0" w:color="auto"/>
            </w:tcBorders>
          </w:tcPr>
          <w:p w14:paraId="3CB679F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Июль</w:t>
            </w:r>
          </w:p>
        </w:tc>
        <w:tc>
          <w:tcPr>
            <w:tcW w:w="4479" w:type="dxa"/>
            <w:tcBorders>
              <w:top w:val="single" w:sz="4" w:space="0" w:color="auto"/>
              <w:left w:val="single" w:sz="4" w:space="0" w:color="auto"/>
              <w:bottom w:val="single" w:sz="4" w:space="0" w:color="auto"/>
              <w:right w:val="single" w:sz="4" w:space="0" w:color="auto"/>
            </w:tcBorders>
          </w:tcPr>
          <w:p w14:paraId="3F725C37"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36366D1" w14:textId="77777777" w:rsidTr="00A22C7A">
        <w:tc>
          <w:tcPr>
            <w:tcW w:w="4592" w:type="dxa"/>
            <w:tcBorders>
              <w:top w:val="single" w:sz="4" w:space="0" w:color="auto"/>
              <w:left w:val="single" w:sz="4" w:space="0" w:color="auto"/>
              <w:bottom w:val="single" w:sz="4" w:space="0" w:color="auto"/>
              <w:right w:val="single" w:sz="4" w:space="0" w:color="auto"/>
            </w:tcBorders>
          </w:tcPr>
          <w:p w14:paraId="72DC84A7"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Август</w:t>
            </w:r>
          </w:p>
        </w:tc>
        <w:tc>
          <w:tcPr>
            <w:tcW w:w="4479" w:type="dxa"/>
            <w:tcBorders>
              <w:top w:val="single" w:sz="4" w:space="0" w:color="auto"/>
              <w:left w:val="single" w:sz="4" w:space="0" w:color="auto"/>
              <w:bottom w:val="single" w:sz="4" w:space="0" w:color="auto"/>
              <w:right w:val="single" w:sz="4" w:space="0" w:color="auto"/>
            </w:tcBorders>
          </w:tcPr>
          <w:p w14:paraId="10D9ECF0"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7C09AD53" w14:textId="77777777" w:rsidTr="00A22C7A">
        <w:tc>
          <w:tcPr>
            <w:tcW w:w="4592" w:type="dxa"/>
            <w:tcBorders>
              <w:top w:val="single" w:sz="4" w:space="0" w:color="auto"/>
              <w:left w:val="single" w:sz="4" w:space="0" w:color="auto"/>
              <w:bottom w:val="single" w:sz="4" w:space="0" w:color="auto"/>
              <w:right w:val="single" w:sz="4" w:space="0" w:color="auto"/>
            </w:tcBorders>
          </w:tcPr>
          <w:p w14:paraId="676C192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Сентябрь</w:t>
            </w:r>
          </w:p>
        </w:tc>
        <w:tc>
          <w:tcPr>
            <w:tcW w:w="4479" w:type="dxa"/>
            <w:tcBorders>
              <w:top w:val="single" w:sz="4" w:space="0" w:color="auto"/>
              <w:left w:val="single" w:sz="4" w:space="0" w:color="auto"/>
              <w:bottom w:val="single" w:sz="4" w:space="0" w:color="auto"/>
              <w:right w:val="single" w:sz="4" w:space="0" w:color="auto"/>
            </w:tcBorders>
          </w:tcPr>
          <w:p w14:paraId="390E7E2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8708F08" w14:textId="77777777" w:rsidTr="00A22C7A">
        <w:tc>
          <w:tcPr>
            <w:tcW w:w="4592" w:type="dxa"/>
            <w:tcBorders>
              <w:top w:val="single" w:sz="4" w:space="0" w:color="auto"/>
              <w:left w:val="single" w:sz="4" w:space="0" w:color="auto"/>
              <w:bottom w:val="single" w:sz="4" w:space="0" w:color="auto"/>
              <w:right w:val="single" w:sz="4" w:space="0" w:color="auto"/>
            </w:tcBorders>
          </w:tcPr>
          <w:p w14:paraId="1A4B343A"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Октябрь</w:t>
            </w:r>
          </w:p>
        </w:tc>
        <w:tc>
          <w:tcPr>
            <w:tcW w:w="4479" w:type="dxa"/>
            <w:tcBorders>
              <w:top w:val="single" w:sz="4" w:space="0" w:color="auto"/>
              <w:left w:val="single" w:sz="4" w:space="0" w:color="auto"/>
              <w:bottom w:val="single" w:sz="4" w:space="0" w:color="auto"/>
              <w:right w:val="single" w:sz="4" w:space="0" w:color="auto"/>
            </w:tcBorders>
          </w:tcPr>
          <w:p w14:paraId="521F5E4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3BC2D601" w14:textId="77777777" w:rsidTr="00A22C7A">
        <w:tc>
          <w:tcPr>
            <w:tcW w:w="4592" w:type="dxa"/>
            <w:tcBorders>
              <w:top w:val="single" w:sz="4" w:space="0" w:color="auto"/>
              <w:left w:val="single" w:sz="4" w:space="0" w:color="auto"/>
              <w:bottom w:val="single" w:sz="4" w:space="0" w:color="auto"/>
              <w:right w:val="single" w:sz="4" w:space="0" w:color="auto"/>
            </w:tcBorders>
          </w:tcPr>
          <w:p w14:paraId="312BD317"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Ноябрь</w:t>
            </w:r>
          </w:p>
        </w:tc>
        <w:tc>
          <w:tcPr>
            <w:tcW w:w="4479" w:type="dxa"/>
            <w:tcBorders>
              <w:top w:val="single" w:sz="4" w:space="0" w:color="auto"/>
              <w:left w:val="single" w:sz="4" w:space="0" w:color="auto"/>
              <w:bottom w:val="single" w:sz="4" w:space="0" w:color="auto"/>
              <w:right w:val="single" w:sz="4" w:space="0" w:color="auto"/>
            </w:tcBorders>
          </w:tcPr>
          <w:p w14:paraId="794DE12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65ECA27B" w14:textId="77777777" w:rsidTr="00A22C7A">
        <w:tc>
          <w:tcPr>
            <w:tcW w:w="4592" w:type="dxa"/>
            <w:tcBorders>
              <w:top w:val="single" w:sz="4" w:space="0" w:color="auto"/>
              <w:left w:val="single" w:sz="4" w:space="0" w:color="auto"/>
              <w:bottom w:val="single" w:sz="4" w:space="0" w:color="auto"/>
              <w:right w:val="single" w:sz="4" w:space="0" w:color="auto"/>
            </w:tcBorders>
          </w:tcPr>
          <w:p w14:paraId="3C98B98F"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Декабрь</w:t>
            </w:r>
          </w:p>
        </w:tc>
        <w:tc>
          <w:tcPr>
            <w:tcW w:w="4479" w:type="dxa"/>
            <w:tcBorders>
              <w:top w:val="single" w:sz="4" w:space="0" w:color="auto"/>
              <w:left w:val="single" w:sz="4" w:space="0" w:color="auto"/>
              <w:bottom w:val="single" w:sz="4" w:space="0" w:color="auto"/>
              <w:right w:val="single" w:sz="4" w:space="0" w:color="auto"/>
            </w:tcBorders>
          </w:tcPr>
          <w:p w14:paraId="4A136A9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50606F3" w14:textId="77777777" w:rsidTr="00A22C7A">
        <w:tc>
          <w:tcPr>
            <w:tcW w:w="4592" w:type="dxa"/>
            <w:tcBorders>
              <w:top w:val="single" w:sz="4" w:space="0" w:color="auto"/>
              <w:left w:val="single" w:sz="4" w:space="0" w:color="auto"/>
              <w:bottom w:val="single" w:sz="4" w:space="0" w:color="auto"/>
              <w:right w:val="single" w:sz="4" w:space="0" w:color="auto"/>
            </w:tcBorders>
          </w:tcPr>
          <w:p w14:paraId="4222260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Итого</w:t>
            </w:r>
          </w:p>
        </w:tc>
        <w:tc>
          <w:tcPr>
            <w:tcW w:w="4479" w:type="dxa"/>
            <w:tcBorders>
              <w:top w:val="single" w:sz="4" w:space="0" w:color="auto"/>
              <w:left w:val="single" w:sz="4" w:space="0" w:color="auto"/>
              <w:bottom w:val="single" w:sz="4" w:space="0" w:color="auto"/>
              <w:right w:val="single" w:sz="4" w:space="0" w:color="auto"/>
            </w:tcBorders>
          </w:tcPr>
          <w:p w14:paraId="331A5A4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bl>
    <w:p w14:paraId="234551C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55DF271"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02A9BA9"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DA28E98"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2391D306" w14:textId="77777777" w:rsidTr="00A22C7A">
        <w:tc>
          <w:tcPr>
            <w:tcW w:w="5210" w:type="dxa"/>
          </w:tcPr>
          <w:p w14:paraId="08E54A74" w14:textId="77777777" w:rsidR="002416CE" w:rsidRPr="00616529" w:rsidRDefault="002416CE" w:rsidP="00A22C7A">
            <w:pPr>
              <w:autoSpaceDE w:val="0"/>
              <w:autoSpaceDN w:val="0"/>
              <w:adjustRightInd w:val="0"/>
              <w:rPr>
                <w:rFonts w:eastAsia="Calibri"/>
                <w:sz w:val="22"/>
                <w:szCs w:val="22"/>
              </w:rPr>
            </w:pPr>
          </w:p>
          <w:p w14:paraId="5F65FD16" w14:textId="04024F09" w:rsidR="002416CE" w:rsidRPr="00616529" w:rsidRDefault="002416CE" w:rsidP="00A22C7A">
            <w:pPr>
              <w:autoSpaceDE w:val="0"/>
              <w:autoSpaceDN w:val="0"/>
              <w:adjustRightInd w:val="0"/>
              <w:rPr>
                <w:rFonts w:eastAsia="Calibri"/>
                <w:sz w:val="22"/>
                <w:szCs w:val="22"/>
              </w:rPr>
            </w:pPr>
          </w:p>
          <w:p w14:paraId="679EC690" w14:textId="5134684A" w:rsidR="002416CE" w:rsidRPr="00616529" w:rsidRDefault="002416CE" w:rsidP="00A22C7A">
            <w:pPr>
              <w:autoSpaceDE w:val="0"/>
              <w:autoSpaceDN w:val="0"/>
              <w:adjustRightInd w:val="0"/>
              <w:rPr>
                <w:rFonts w:eastAsia="Calibri"/>
                <w:sz w:val="22"/>
                <w:szCs w:val="22"/>
              </w:rPr>
            </w:pPr>
          </w:p>
          <w:p w14:paraId="6291C0E3" w14:textId="77777777" w:rsidR="002416CE" w:rsidRPr="00616529" w:rsidRDefault="002416CE" w:rsidP="00A22C7A">
            <w:pPr>
              <w:autoSpaceDE w:val="0"/>
              <w:autoSpaceDN w:val="0"/>
              <w:adjustRightInd w:val="0"/>
              <w:rPr>
                <w:rFonts w:eastAsia="Calibri"/>
                <w:sz w:val="22"/>
                <w:szCs w:val="22"/>
              </w:rPr>
            </w:pPr>
          </w:p>
          <w:p w14:paraId="66AB10A1" w14:textId="77777777" w:rsidR="002416CE" w:rsidRPr="00616529" w:rsidRDefault="002416CE" w:rsidP="00A22C7A">
            <w:pPr>
              <w:autoSpaceDE w:val="0"/>
              <w:autoSpaceDN w:val="0"/>
              <w:adjustRightInd w:val="0"/>
              <w:rPr>
                <w:rFonts w:eastAsia="Calibri"/>
                <w:sz w:val="22"/>
                <w:szCs w:val="22"/>
              </w:rPr>
            </w:pPr>
          </w:p>
          <w:p w14:paraId="4BA9CFF2" w14:textId="34E9AF99"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C9B607D" w14:textId="77777777" w:rsidR="002416CE" w:rsidRPr="00616529" w:rsidRDefault="002416CE" w:rsidP="00A22C7A">
            <w:pPr>
              <w:autoSpaceDE w:val="0"/>
              <w:autoSpaceDN w:val="0"/>
              <w:adjustRightInd w:val="0"/>
              <w:rPr>
                <w:rFonts w:eastAsia="Calibri"/>
                <w:sz w:val="22"/>
                <w:szCs w:val="22"/>
              </w:rPr>
            </w:pPr>
          </w:p>
        </w:tc>
        <w:tc>
          <w:tcPr>
            <w:tcW w:w="5211" w:type="dxa"/>
          </w:tcPr>
          <w:p w14:paraId="7FD172A0" w14:textId="77777777" w:rsidR="002416CE" w:rsidRPr="00616529" w:rsidRDefault="002416CE" w:rsidP="00A22C7A">
            <w:pPr>
              <w:autoSpaceDE w:val="0"/>
              <w:autoSpaceDN w:val="0"/>
              <w:adjustRightInd w:val="0"/>
              <w:rPr>
                <w:rFonts w:eastAsia="Calibri"/>
                <w:sz w:val="22"/>
                <w:szCs w:val="22"/>
              </w:rPr>
            </w:pPr>
          </w:p>
          <w:p w14:paraId="21274E73" w14:textId="77777777" w:rsidR="002416CE" w:rsidRPr="00616529" w:rsidRDefault="002416CE" w:rsidP="00A22C7A">
            <w:pPr>
              <w:autoSpaceDE w:val="0"/>
              <w:autoSpaceDN w:val="0"/>
              <w:adjustRightInd w:val="0"/>
              <w:rPr>
                <w:rFonts w:eastAsia="Calibri"/>
                <w:sz w:val="22"/>
                <w:szCs w:val="22"/>
              </w:rPr>
            </w:pPr>
          </w:p>
          <w:p w14:paraId="7BF96206" w14:textId="77777777" w:rsidR="002416CE" w:rsidRPr="00616529" w:rsidRDefault="002416CE" w:rsidP="00A22C7A">
            <w:pPr>
              <w:autoSpaceDE w:val="0"/>
              <w:autoSpaceDN w:val="0"/>
              <w:adjustRightInd w:val="0"/>
              <w:rPr>
                <w:rFonts w:eastAsia="Calibri"/>
                <w:sz w:val="22"/>
                <w:szCs w:val="22"/>
              </w:rPr>
            </w:pPr>
          </w:p>
          <w:p w14:paraId="29326EA0" w14:textId="77777777" w:rsidR="002416CE" w:rsidRPr="00616529" w:rsidRDefault="002416CE" w:rsidP="00A22C7A">
            <w:pPr>
              <w:autoSpaceDE w:val="0"/>
              <w:autoSpaceDN w:val="0"/>
              <w:adjustRightInd w:val="0"/>
              <w:rPr>
                <w:rFonts w:eastAsia="Calibri"/>
                <w:sz w:val="22"/>
                <w:szCs w:val="22"/>
              </w:rPr>
            </w:pPr>
          </w:p>
          <w:p w14:paraId="0ECAC014" w14:textId="77777777" w:rsidR="002416CE" w:rsidRPr="00616529" w:rsidRDefault="002416CE" w:rsidP="00A22C7A">
            <w:pPr>
              <w:autoSpaceDE w:val="0"/>
              <w:autoSpaceDN w:val="0"/>
              <w:adjustRightInd w:val="0"/>
              <w:rPr>
                <w:rFonts w:eastAsia="Calibri"/>
                <w:sz w:val="22"/>
                <w:szCs w:val="22"/>
              </w:rPr>
            </w:pPr>
          </w:p>
          <w:p w14:paraId="13376B7A"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6527CAA8" w14:textId="77777777" w:rsidTr="00A22C7A">
              <w:trPr>
                <w:jc w:val="center"/>
              </w:trPr>
              <w:tc>
                <w:tcPr>
                  <w:tcW w:w="5211" w:type="dxa"/>
                </w:tcPr>
                <w:p w14:paraId="5022E13D" w14:textId="77777777" w:rsidR="002416CE" w:rsidRPr="00616529" w:rsidRDefault="002416CE" w:rsidP="00A22C7A">
                  <w:pPr>
                    <w:autoSpaceDE w:val="0"/>
                    <w:autoSpaceDN w:val="0"/>
                    <w:adjustRightInd w:val="0"/>
                    <w:jc w:val="both"/>
                    <w:rPr>
                      <w:rFonts w:eastAsia="Calibri"/>
                      <w:sz w:val="22"/>
                      <w:szCs w:val="22"/>
                    </w:rPr>
                  </w:pPr>
                </w:p>
              </w:tc>
            </w:tr>
          </w:tbl>
          <w:p w14:paraId="429685A5" w14:textId="77777777" w:rsidR="002416CE" w:rsidRPr="00616529" w:rsidRDefault="002416CE" w:rsidP="00A22C7A">
            <w:pPr>
              <w:autoSpaceDE w:val="0"/>
              <w:autoSpaceDN w:val="0"/>
              <w:adjustRightInd w:val="0"/>
              <w:rPr>
                <w:rFonts w:eastAsia="Calibri"/>
                <w:sz w:val="22"/>
                <w:szCs w:val="22"/>
              </w:rPr>
            </w:pPr>
          </w:p>
        </w:tc>
      </w:tr>
    </w:tbl>
    <w:p w14:paraId="2C595CF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B50CDD1"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65F4B373" w14:textId="77777777" w:rsidR="002416CE" w:rsidRPr="00616529" w:rsidRDefault="002416CE" w:rsidP="002A6EB2">
      <w:pPr>
        <w:autoSpaceDE w:val="0"/>
        <w:autoSpaceDN w:val="0"/>
        <w:adjustRightInd w:val="0"/>
        <w:spacing w:after="0" w:line="240" w:lineRule="auto"/>
        <w:jc w:val="both"/>
        <w:rPr>
          <w:rFonts w:ascii="Times New Roman" w:hAnsi="Times New Roman" w:cs="Times New Roman"/>
        </w:rPr>
      </w:pPr>
    </w:p>
    <w:p w14:paraId="77952B99" w14:textId="7EB53E42"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5</w:t>
      </w:r>
    </w:p>
    <w:p w14:paraId="30B691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66ED65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w:t>
      </w:r>
    </w:p>
    <w:p w14:paraId="3C50A2FB"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p>
    <w:p w14:paraId="7C89534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3B4C60F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7C31014D"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о нормативах состава сточных вод</w:t>
      </w:r>
    </w:p>
    <w:p w14:paraId="7F0BE6C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и требованиях к составу и свойствам сточных вод,</w:t>
      </w:r>
    </w:p>
    <w:p w14:paraId="06A21BD2"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установленных для абонента в целях предотвращения</w:t>
      </w:r>
    </w:p>
    <w:p w14:paraId="1411F692"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негативного воздействия на работу централизованной</w:t>
      </w:r>
    </w:p>
    <w:p w14:paraId="102D0A1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системы водоотведения</w:t>
      </w:r>
    </w:p>
    <w:p w14:paraId="2AE9FAE4"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6D4AB612"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 xml:space="preserve">Нормативы состава сточных вод, требования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определяются в соответствии с действующим законодательством в области водоснабжения и водоотведения.  </w:t>
      </w:r>
    </w:p>
    <w:p w14:paraId="6637C80C"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050269C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48A09C9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4A4D1AE"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20CE53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3C2432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AE9541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42031004" w14:textId="77777777" w:rsidTr="00A22C7A">
        <w:tc>
          <w:tcPr>
            <w:tcW w:w="5210" w:type="dxa"/>
          </w:tcPr>
          <w:p w14:paraId="68BE5019" w14:textId="6F4F8550" w:rsidR="002416CE" w:rsidRPr="00616529" w:rsidRDefault="002416CE" w:rsidP="002416CE">
            <w:pPr>
              <w:autoSpaceDE w:val="0"/>
              <w:autoSpaceDN w:val="0"/>
              <w:adjustRightInd w:val="0"/>
              <w:jc w:val="left"/>
              <w:rPr>
                <w:rFonts w:eastAsia="Calibri"/>
                <w:sz w:val="22"/>
                <w:szCs w:val="22"/>
              </w:rPr>
            </w:pPr>
          </w:p>
          <w:p w14:paraId="6813BA87" w14:textId="77777777" w:rsidR="002416CE" w:rsidRPr="00616529" w:rsidRDefault="002416CE" w:rsidP="00A22C7A">
            <w:pPr>
              <w:autoSpaceDE w:val="0"/>
              <w:autoSpaceDN w:val="0"/>
              <w:adjustRightInd w:val="0"/>
              <w:rPr>
                <w:rFonts w:eastAsia="Calibri"/>
                <w:sz w:val="22"/>
                <w:szCs w:val="22"/>
              </w:rPr>
            </w:pPr>
          </w:p>
          <w:p w14:paraId="57E7B903" w14:textId="77777777" w:rsidR="002416CE" w:rsidRPr="00616529" w:rsidRDefault="002416CE" w:rsidP="00A22C7A">
            <w:pPr>
              <w:autoSpaceDE w:val="0"/>
              <w:autoSpaceDN w:val="0"/>
              <w:adjustRightInd w:val="0"/>
              <w:rPr>
                <w:rFonts w:eastAsia="Calibri"/>
                <w:sz w:val="22"/>
                <w:szCs w:val="22"/>
              </w:rPr>
            </w:pPr>
          </w:p>
          <w:p w14:paraId="6FB19E79" w14:textId="58BA3FF4" w:rsidR="002416CE" w:rsidRPr="00616529" w:rsidRDefault="002416CE" w:rsidP="00A22C7A">
            <w:pPr>
              <w:autoSpaceDE w:val="0"/>
              <w:autoSpaceDN w:val="0"/>
              <w:adjustRightInd w:val="0"/>
              <w:rPr>
                <w:rFonts w:eastAsia="Calibri"/>
                <w:sz w:val="22"/>
                <w:szCs w:val="22"/>
              </w:rPr>
            </w:pPr>
          </w:p>
          <w:p w14:paraId="7C345113" w14:textId="77777777" w:rsidR="002416CE" w:rsidRPr="00616529" w:rsidRDefault="002416CE" w:rsidP="00A22C7A">
            <w:pPr>
              <w:autoSpaceDE w:val="0"/>
              <w:autoSpaceDN w:val="0"/>
              <w:adjustRightInd w:val="0"/>
              <w:rPr>
                <w:rFonts w:eastAsia="Calibri"/>
                <w:sz w:val="22"/>
                <w:szCs w:val="22"/>
              </w:rPr>
            </w:pPr>
          </w:p>
          <w:p w14:paraId="0C1987DD" w14:textId="32A14136"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A7DDF29" w14:textId="77777777" w:rsidR="002416CE" w:rsidRPr="00616529" w:rsidRDefault="002416CE" w:rsidP="00A22C7A">
            <w:pPr>
              <w:autoSpaceDE w:val="0"/>
              <w:autoSpaceDN w:val="0"/>
              <w:adjustRightInd w:val="0"/>
              <w:rPr>
                <w:rFonts w:eastAsia="Calibri"/>
                <w:sz w:val="22"/>
                <w:szCs w:val="22"/>
              </w:rPr>
            </w:pPr>
          </w:p>
        </w:tc>
        <w:tc>
          <w:tcPr>
            <w:tcW w:w="5211" w:type="dxa"/>
          </w:tcPr>
          <w:p w14:paraId="59E6F25F" w14:textId="77777777" w:rsidR="002416CE" w:rsidRPr="00616529" w:rsidRDefault="002416CE" w:rsidP="00A22C7A">
            <w:pPr>
              <w:autoSpaceDE w:val="0"/>
              <w:autoSpaceDN w:val="0"/>
              <w:adjustRightInd w:val="0"/>
              <w:rPr>
                <w:rFonts w:eastAsia="Calibri"/>
                <w:sz w:val="22"/>
                <w:szCs w:val="22"/>
              </w:rPr>
            </w:pPr>
          </w:p>
          <w:p w14:paraId="0BED157C" w14:textId="77777777" w:rsidR="002416CE" w:rsidRPr="00616529" w:rsidRDefault="002416CE" w:rsidP="00A22C7A">
            <w:pPr>
              <w:autoSpaceDE w:val="0"/>
              <w:autoSpaceDN w:val="0"/>
              <w:adjustRightInd w:val="0"/>
              <w:rPr>
                <w:rFonts w:eastAsia="Calibri"/>
                <w:sz w:val="22"/>
                <w:szCs w:val="22"/>
              </w:rPr>
            </w:pPr>
          </w:p>
          <w:p w14:paraId="215DE9E6" w14:textId="77777777" w:rsidR="002416CE" w:rsidRPr="00616529" w:rsidRDefault="002416CE" w:rsidP="00A22C7A">
            <w:pPr>
              <w:autoSpaceDE w:val="0"/>
              <w:autoSpaceDN w:val="0"/>
              <w:adjustRightInd w:val="0"/>
              <w:rPr>
                <w:rFonts w:eastAsia="Calibri"/>
                <w:sz w:val="22"/>
                <w:szCs w:val="22"/>
              </w:rPr>
            </w:pPr>
          </w:p>
          <w:p w14:paraId="2AE2EAB5" w14:textId="77777777" w:rsidR="002416CE" w:rsidRPr="00616529" w:rsidRDefault="002416CE" w:rsidP="00A22C7A">
            <w:pPr>
              <w:autoSpaceDE w:val="0"/>
              <w:autoSpaceDN w:val="0"/>
              <w:adjustRightInd w:val="0"/>
              <w:rPr>
                <w:rFonts w:eastAsia="Calibri"/>
                <w:sz w:val="22"/>
                <w:szCs w:val="22"/>
              </w:rPr>
            </w:pPr>
          </w:p>
          <w:p w14:paraId="5E52E689" w14:textId="77777777" w:rsidR="002416CE" w:rsidRPr="00616529" w:rsidRDefault="002416CE" w:rsidP="00A22C7A">
            <w:pPr>
              <w:autoSpaceDE w:val="0"/>
              <w:autoSpaceDN w:val="0"/>
              <w:adjustRightInd w:val="0"/>
              <w:rPr>
                <w:rFonts w:eastAsia="Calibri"/>
                <w:sz w:val="22"/>
                <w:szCs w:val="22"/>
              </w:rPr>
            </w:pPr>
          </w:p>
          <w:p w14:paraId="2D630C3C"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61DEDC97" w14:textId="77777777" w:rsidTr="00A22C7A">
              <w:trPr>
                <w:jc w:val="center"/>
              </w:trPr>
              <w:tc>
                <w:tcPr>
                  <w:tcW w:w="5211" w:type="dxa"/>
                </w:tcPr>
                <w:p w14:paraId="4BD913F1" w14:textId="77777777" w:rsidR="002416CE" w:rsidRPr="00616529" w:rsidRDefault="002416CE" w:rsidP="00A22C7A">
                  <w:pPr>
                    <w:autoSpaceDE w:val="0"/>
                    <w:autoSpaceDN w:val="0"/>
                    <w:adjustRightInd w:val="0"/>
                    <w:jc w:val="both"/>
                    <w:rPr>
                      <w:rFonts w:eastAsia="Calibri"/>
                      <w:sz w:val="22"/>
                      <w:szCs w:val="22"/>
                    </w:rPr>
                  </w:pPr>
                </w:p>
              </w:tc>
            </w:tr>
          </w:tbl>
          <w:p w14:paraId="3DC1771B" w14:textId="77777777" w:rsidR="002416CE" w:rsidRPr="00616529" w:rsidRDefault="002416CE" w:rsidP="00A22C7A">
            <w:pPr>
              <w:autoSpaceDE w:val="0"/>
              <w:autoSpaceDN w:val="0"/>
              <w:adjustRightInd w:val="0"/>
              <w:rPr>
                <w:rFonts w:eastAsia="Calibri"/>
                <w:sz w:val="22"/>
                <w:szCs w:val="22"/>
              </w:rPr>
            </w:pPr>
          </w:p>
        </w:tc>
      </w:tr>
    </w:tbl>
    <w:p w14:paraId="0A8A2EB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722DE97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666301D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F49FC73"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466D132"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7744A1A"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134B803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2839839" w14:textId="5B15352E"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6</w:t>
      </w:r>
    </w:p>
    <w:p w14:paraId="1D73AA69"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795D409A"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______ от ___________</w:t>
      </w:r>
    </w:p>
    <w:p w14:paraId="0984589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35469FFF"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174D3F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29F5E017"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точках приема поверхностных сточных вод абонента</w:t>
      </w:r>
    </w:p>
    <w:p w14:paraId="58A28EF9" w14:textId="77777777" w:rsidR="002416CE" w:rsidRPr="00616529" w:rsidRDefault="002416CE" w:rsidP="002416CE">
      <w:pPr>
        <w:autoSpaceDE w:val="0"/>
        <w:autoSpaceDN w:val="0"/>
        <w:adjustRightInd w:val="0"/>
        <w:spacing w:after="0" w:line="240" w:lineRule="auto"/>
        <w:jc w:val="both"/>
        <w:rPr>
          <w:rFonts w:ascii="Courier New" w:hAnsi="Courier New" w:cs="Courier New"/>
        </w:rPr>
      </w:pPr>
    </w:p>
    <w:p w14:paraId="6F53BE4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Местонахождение   точек  приема  поверхностных  сточных  вод  в  местах присоединения к централизованным системам водоотведения &lt;*&gt;</w:t>
      </w:r>
    </w:p>
    <w:p w14:paraId="7AB758C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66D5799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14:paraId="26A5C78F"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40E5738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(приводится топографическая карта земельного участка в масштабе 1:500)</w:t>
      </w:r>
    </w:p>
    <w:p w14:paraId="3D8E76FC"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1D77731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0A8644FF"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23D8C94D" w14:textId="77777777" w:rsidTr="00A22C7A">
        <w:tc>
          <w:tcPr>
            <w:tcW w:w="5210" w:type="dxa"/>
          </w:tcPr>
          <w:p w14:paraId="47A77D90" w14:textId="77777777" w:rsidR="002416CE" w:rsidRPr="00616529" w:rsidRDefault="002416CE" w:rsidP="00A22C7A">
            <w:pPr>
              <w:autoSpaceDE w:val="0"/>
              <w:autoSpaceDN w:val="0"/>
              <w:adjustRightInd w:val="0"/>
              <w:rPr>
                <w:rFonts w:eastAsia="Calibri"/>
                <w:sz w:val="22"/>
                <w:szCs w:val="22"/>
              </w:rPr>
            </w:pPr>
          </w:p>
          <w:p w14:paraId="7F88E10A" w14:textId="77777777" w:rsidR="002416CE" w:rsidRPr="00616529" w:rsidRDefault="002416CE" w:rsidP="00A22C7A">
            <w:pPr>
              <w:autoSpaceDE w:val="0"/>
              <w:autoSpaceDN w:val="0"/>
              <w:adjustRightInd w:val="0"/>
              <w:rPr>
                <w:rFonts w:eastAsia="Calibri"/>
                <w:sz w:val="22"/>
                <w:szCs w:val="22"/>
              </w:rPr>
            </w:pPr>
          </w:p>
          <w:p w14:paraId="412E33C5" w14:textId="5B120C59" w:rsidR="002416CE" w:rsidRPr="00616529" w:rsidRDefault="002416CE" w:rsidP="00A22C7A">
            <w:pPr>
              <w:autoSpaceDE w:val="0"/>
              <w:autoSpaceDN w:val="0"/>
              <w:adjustRightInd w:val="0"/>
              <w:rPr>
                <w:rFonts w:eastAsia="Calibri"/>
                <w:sz w:val="22"/>
                <w:szCs w:val="22"/>
              </w:rPr>
            </w:pPr>
          </w:p>
          <w:p w14:paraId="5E70A08D" w14:textId="21CC227B" w:rsidR="002416CE" w:rsidRPr="00616529" w:rsidRDefault="002416CE" w:rsidP="00A22C7A">
            <w:pPr>
              <w:autoSpaceDE w:val="0"/>
              <w:autoSpaceDN w:val="0"/>
              <w:adjustRightInd w:val="0"/>
              <w:rPr>
                <w:rFonts w:eastAsia="Calibri"/>
                <w:sz w:val="22"/>
                <w:szCs w:val="22"/>
              </w:rPr>
            </w:pPr>
          </w:p>
          <w:p w14:paraId="2F5399AF" w14:textId="77777777" w:rsidR="002416CE" w:rsidRPr="00616529" w:rsidRDefault="002416CE" w:rsidP="00A22C7A">
            <w:pPr>
              <w:autoSpaceDE w:val="0"/>
              <w:autoSpaceDN w:val="0"/>
              <w:adjustRightInd w:val="0"/>
              <w:rPr>
                <w:rFonts w:eastAsia="Calibri"/>
                <w:sz w:val="22"/>
                <w:szCs w:val="22"/>
              </w:rPr>
            </w:pPr>
          </w:p>
          <w:p w14:paraId="2484DF37" w14:textId="7E173325"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187401DF" w14:textId="77777777" w:rsidR="002416CE" w:rsidRPr="00616529" w:rsidRDefault="002416CE" w:rsidP="00A22C7A">
            <w:pPr>
              <w:autoSpaceDE w:val="0"/>
              <w:autoSpaceDN w:val="0"/>
              <w:adjustRightInd w:val="0"/>
              <w:rPr>
                <w:rFonts w:eastAsia="Calibri"/>
                <w:sz w:val="22"/>
                <w:szCs w:val="22"/>
              </w:rPr>
            </w:pPr>
          </w:p>
        </w:tc>
        <w:tc>
          <w:tcPr>
            <w:tcW w:w="5211" w:type="dxa"/>
          </w:tcPr>
          <w:p w14:paraId="35788707" w14:textId="77777777" w:rsidR="002416CE" w:rsidRPr="00616529" w:rsidRDefault="002416CE" w:rsidP="00A22C7A">
            <w:pPr>
              <w:autoSpaceDE w:val="0"/>
              <w:autoSpaceDN w:val="0"/>
              <w:adjustRightInd w:val="0"/>
              <w:rPr>
                <w:rFonts w:eastAsia="Calibri"/>
                <w:sz w:val="22"/>
                <w:szCs w:val="22"/>
              </w:rPr>
            </w:pPr>
          </w:p>
          <w:p w14:paraId="6BE0E82A" w14:textId="77777777" w:rsidR="002416CE" w:rsidRPr="00616529" w:rsidRDefault="002416CE" w:rsidP="00A22C7A">
            <w:pPr>
              <w:autoSpaceDE w:val="0"/>
              <w:autoSpaceDN w:val="0"/>
              <w:adjustRightInd w:val="0"/>
              <w:rPr>
                <w:rFonts w:eastAsia="Calibri"/>
                <w:sz w:val="22"/>
                <w:szCs w:val="22"/>
              </w:rPr>
            </w:pPr>
          </w:p>
          <w:p w14:paraId="2E377E2F" w14:textId="77777777" w:rsidR="002416CE" w:rsidRPr="00616529" w:rsidRDefault="002416CE" w:rsidP="00A22C7A">
            <w:pPr>
              <w:autoSpaceDE w:val="0"/>
              <w:autoSpaceDN w:val="0"/>
              <w:adjustRightInd w:val="0"/>
              <w:rPr>
                <w:rFonts w:eastAsia="Calibri"/>
                <w:sz w:val="22"/>
                <w:szCs w:val="22"/>
              </w:rPr>
            </w:pPr>
          </w:p>
          <w:p w14:paraId="21F08C58" w14:textId="77777777" w:rsidR="002416CE" w:rsidRPr="00616529" w:rsidRDefault="002416CE" w:rsidP="00A22C7A">
            <w:pPr>
              <w:autoSpaceDE w:val="0"/>
              <w:autoSpaceDN w:val="0"/>
              <w:adjustRightInd w:val="0"/>
              <w:rPr>
                <w:rFonts w:eastAsia="Calibri"/>
                <w:sz w:val="22"/>
                <w:szCs w:val="22"/>
              </w:rPr>
            </w:pPr>
          </w:p>
          <w:p w14:paraId="2444D972" w14:textId="77777777" w:rsidR="002416CE" w:rsidRPr="00616529" w:rsidRDefault="002416CE" w:rsidP="00A22C7A">
            <w:pPr>
              <w:autoSpaceDE w:val="0"/>
              <w:autoSpaceDN w:val="0"/>
              <w:adjustRightInd w:val="0"/>
              <w:rPr>
                <w:rFonts w:eastAsia="Calibri"/>
                <w:sz w:val="22"/>
                <w:szCs w:val="22"/>
              </w:rPr>
            </w:pPr>
          </w:p>
          <w:p w14:paraId="0056BD37"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5C7CBF30" w14:textId="77777777" w:rsidTr="00A22C7A">
              <w:trPr>
                <w:jc w:val="center"/>
              </w:trPr>
              <w:tc>
                <w:tcPr>
                  <w:tcW w:w="5211" w:type="dxa"/>
                </w:tcPr>
                <w:p w14:paraId="1AA58F72" w14:textId="77777777" w:rsidR="002416CE" w:rsidRPr="00616529" w:rsidRDefault="002416CE" w:rsidP="00A22C7A">
                  <w:pPr>
                    <w:autoSpaceDE w:val="0"/>
                    <w:autoSpaceDN w:val="0"/>
                    <w:adjustRightInd w:val="0"/>
                    <w:jc w:val="both"/>
                    <w:rPr>
                      <w:rFonts w:eastAsia="Calibri"/>
                      <w:sz w:val="22"/>
                      <w:szCs w:val="22"/>
                    </w:rPr>
                  </w:pPr>
                </w:p>
              </w:tc>
            </w:tr>
          </w:tbl>
          <w:p w14:paraId="38BF742E" w14:textId="77777777" w:rsidR="002416CE" w:rsidRPr="00616529" w:rsidRDefault="002416CE" w:rsidP="00A22C7A">
            <w:pPr>
              <w:autoSpaceDE w:val="0"/>
              <w:autoSpaceDN w:val="0"/>
              <w:adjustRightInd w:val="0"/>
              <w:rPr>
                <w:rFonts w:eastAsia="Calibri"/>
                <w:sz w:val="22"/>
                <w:szCs w:val="22"/>
              </w:rPr>
            </w:pPr>
          </w:p>
        </w:tc>
      </w:tr>
    </w:tbl>
    <w:p w14:paraId="4EAF587A" w14:textId="77777777" w:rsidR="002416CE" w:rsidRPr="00616529" w:rsidRDefault="002416CE" w:rsidP="002416CE">
      <w:pPr>
        <w:spacing w:after="0" w:line="240" w:lineRule="auto"/>
      </w:pPr>
    </w:p>
    <w:p w14:paraId="327207D9" w14:textId="77777777" w:rsidR="002416CE" w:rsidRPr="00616529" w:rsidRDefault="002416CE"/>
    <w:sectPr w:rsidR="002416CE" w:rsidRPr="00616529" w:rsidSect="00C42745">
      <w:footerReference w:type="default" r:id="rId3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1B9E" w14:textId="77777777" w:rsidR="00F3020A" w:rsidRDefault="00F3020A">
      <w:pPr>
        <w:spacing w:after="0" w:line="240" w:lineRule="auto"/>
      </w:pPr>
      <w:r>
        <w:separator/>
      </w:r>
    </w:p>
  </w:endnote>
  <w:endnote w:type="continuationSeparator" w:id="0">
    <w:p w14:paraId="103B4598" w14:textId="77777777" w:rsidR="00F3020A" w:rsidRDefault="00F3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CF1A" w14:textId="77777777" w:rsidR="00076579" w:rsidRPr="00076579" w:rsidRDefault="002416CE" w:rsidP="00076579">
    <w:pPr>
      <w:pStyle w:val="a4"/>
      <w:jc w:val="right"/>
      <w:rPr>
        <w:rFonts w:ascii="Times New Roman" w:hAnsi="Times New Roman" w:cs="Times New Roman"/>
        <w:sz w:val="18"/>
        <w:szCs w:val="18"/>
      </w:rPr>
    </w:pPr>
    <w:r>
      <w:rPr>
        <w:rFonts w:ascii="Times New Roman" w:hAnsi="Times New Roman" w:cs="Times New Roman"/>
        <w:sz w:val="18"/>
        <w:szCs w:val="18"/>
      </w:rPr>
      <w:t>Исполнитель____________________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CC3AA" w14:textId="77777777" w:rsidR="00F3020A" w:rsidRDefault="00F3020A">
      <w:pPr>
        <w:spacing w:after="0" w:line="240" w:lineRule="auto"/>
      </w:pPr>
      <w:r>
        <w:separator/>
      </w:r>
    </w:p>
  </w:footnote>
  <w:footnote w:type="continuationSeparator" w:id="0">
    <w:p w14:paraId="445C96D1" w14:textId="77777777" w:rsidR="00F3020A" w:rsidRDefault="00F30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F7"/>
    <w:rsid w:val="00145FE3"/>
    <w:rsid w:val="002416CE"/>
    <w:rsid w:val="002A6EB2"/>
    <w:rsid w:val="004F6A33"/>
    <w:rsid w:val="00616529"/>
    <w:rsid w:val="00723FF7"/>
    <w:rsid w:val="007F1BE6"/>
    <w:rsid w:val="00B95B06"/>
    <w:rsid w:val="00C95176"/>
    <w:rsid w:val="00F3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A144"/>
  <w15:chartTrackingRefBased/>
  <w15:docId w15:val="{D3C4FD45-4623-4BC3-BF34-BA6CCCD9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6CE"/>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416C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16CE"/>
  </w:style>
  <w:style w:type="paragraph" w:customStyle="1" w:styleId="ConsPlusNonformat">
    <w:name w:val="ConsPlusNonformat"/>
    <w:uiPriority w:val="99"/>
    <w:rsid w:val="002416C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DA23F617910B3E3591BE3572A4924CA602692EF5135A26375F1CBA7B1EF21C049960309D13704C0562599D9B2870E820F59F2482093DEEtE47K" TargetMode="External"/><Relationship Id="rId18" Type="http://schemas.openxmlformats.org/officeDocument/2006/relationships/hyperlink" Target="consultantplus://offline/ref=70DA23F617910B3E3591BE3572A4924CA602692FF9165A26375F1CBA7B1EF21C049960309D13704C0562599D9B2870E820F59F2482093DEEtE47K" TargetMode="External"/><Relationship Id="rId26" Type="http://schemas.openxmlformats.org/officeDocument/2006/relationships/hyperlink" Target="consultantplus://offline/ref=70DA23F617910B3E3591BE3572A4924CA6026929FB105A26375F1CBA7B1EF21C049960309D13704C0562599D9B2870E820F59F2482093DEEtE47K" TargetMode="External"/><Relationship Id="rId21" Type="http://schemas.openxmlformats.org/officeDocument/2006/relationships/hyperlink" Target="consultantplus://offline/ref=70DA23F617910B3E3591BE3572A4924CA602692EF5135A26375F1CBA7B1EF21C049960309D13704C0562599D9B2870E820F59F2482093DEEtE47K" TargetMode="External"/><Relationship Id="rId34" Type="http://schemas.openxmlformats.org/officeDocument/2006/relationships/hyperlink" Target="consultantplus://offline/ref=70DA23F617910B3E3591BE3572A4924CA6026929FB105A26375F1CBA7B1EF21C049960309D13704C0562599D9B2870E820F59F2482093DEEtE47K" TargetMode="External"/><Relationship Id="rId7" Type="http://schemas.openxmlformats.org/officeDocument/2006/relationships/hyperlink" Target="consultantplus://offline/ref=70DA23F617910B3E3591BE3572A4924CA602692FF9145A26375F1CBA7B1EF21C049960309D12744D0062599D9B2870E820F59F2482093DEEtE47K" TargetMode="External"/><Relationship Id="rId12" Type="http://schemas.openxmlformats.org/officeDocument/2006/relationships/hyperlink" Target="consultantplus://offline/ref=70DA23F617910B3E3591BE3572A4924CA602692FF9145A26375F1CBA7B1EF21C049960309810724652384999D27C74F729ED81209C09t34DK" TargetMode="External"/><Relationship Id="rId17" Type="http://schemas.openxmlformats.org/officeDocument/2006/relationships/hyperlink" Target="consultantplus://offline/ref=70DA23F617910B3E3591BE3572A4924CA602692FF9165A26375F1CBA7B1EF21C049960309D13704C0562599D9B2870E820F59F2482093DEEtE47K" TargetMode="External"/><Relationship Id="rId25" Type="http://schemas.openxmlformats.org/officeDocument/2006/relationships/hyperlink" Target="consultantplus://offline/ref=70DA23F617910B3E3591BE3572A4924CA602692EF5135A26375F1CBA7B1EF21C049960309D13704C0562599D9B2870E820F59F2482093DEEtE47K" TargetMode="External"/><Relationship Id="rId33" Type="http://schemas.openxmlformats.org/officeDocument/2006/relationships/hyperlink" Target="consultantplus://offline/ref=70DA23F617910B3E3591BE3572A4924CA602692FF9165A26375F1CBA7B1EF21C049960309D13704C0562599D9B2870E820F59F2482093DEEtE47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0DA23F617910B3E3591BE3572A4924CA602692EF5135A26375F1CBA7B1EF21C049960309D13704C0562599D9B2870E820F59F2482093DEEtE47K" TargetMode="External"/><Relationship Id="rId20" Type="http://schemas.openxmlformats.org/officeDocument/2006/relationships/hyperlink" Target="consultantplus://offline/ref=70DA23F617910B3E3591BE3572A4924CA6026929FB105A26375F1CBA7B1EF21C049960309D13704C0562599D9B2870E820F59F2482093DEEtE47K" TargetMode="External"/><Relationship Id="rId29" Type="http://schemas.openxmlformats.org/officeDocument/2006/relationships/hyperlink" Target="consultantplus://offline/ref=70DA23F617910B3E3591BE3572A4924CA602692FF9145A26375F1CBA7B1EF21C04996032941A7B19572D58C1DE7463E92FF59D229Et04BK" TargetMode="External"/><Relationship Id="rId1" Type="http://schemas.openxmlformats.org/officeDocument/2006/relationships/styles" Target="styles.xml"/><Relationship Id="rId6" Type="http://schemas.openxmlformats.org/officeDocument/2006/relationships/hyperlink" Target="consultantplus://offline/ref=70DA23F617910B3E3591BE3572A4924CA602692FF9145A26375F1CBA7B1EF21C049960309D12744D0062599D9B2870E820F59F2482093DEEtE47K" TargetMode="External"/><Relationship Id="rId11" Type="http://schemas.openxmlformats.org/officeDocument/2006/relationships/hyperlink" Target="consultantplus://offline/ref=70DA23F617910B3E3591BE3572A4924CA602692FF9145A26375F1CBA7B1EF21C049960309810724652384999D27C74F729ED81209C09t34DK" TargetMode="External"/><Relationship Id="rId24" Type="http://schemas.openxmlformats.org/officeDocument/2006/relationships/hyperlink" Target="consultantplus://offline/ref=5F3125E6F98F18A93E0FAB897A40FF931131C5E122175CF9E690D415B770135D55AEECF47CD767BF0ANEK" TargetMode="External"/><Relationship Id="rId32" Type="http://schemas.openxmlformats.org/officeDocument/2006/relationships/hyperlink" Target="consultantplus://offline/ref=70DA23F617910B3E3591BE3572A4924CA603632BF8125A26375F1CBA7B1EF21C1699383C9C1A6E4D00770FCCDDt74DK"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0DA23F617910B3E3591BE3572A4924CA602692FF9165A26375F1CBA7B1EF21C049960309D13704C0562599D9B2870E820F59F2482093DEEtE47K" TargetMode="External"/><Relationship Id="rId23" Type="http://schemas.openxmlformats.org/officeDocument/2006/relationships/hyperlink" Target="consultantplus://offline/ref=70DA23F617910B3E3591BE3572A4924CA602692EF5135A26375F1CBA7B1EF21C049960309D13704C0562599D9B2870E820F59F2482093DEEtE47K" TargetMode="External"/><Relationship Id="rId28" Type="http://schemas.openxmlformats.org/officeDocument/2006/relationships/hyperlink" Target="consultantplus://offline/ref=70DA23F617910B3E3591BE3572A4924CA602692FF9145A26375F1CBA7B1EF21C049960329A167B19572D58C1DE7463E92FF59D229Et04BK" TargetMode="External"/><Relationship Id="rId36" Type="http://schemas.openxmlformats.org/officeDocument/2006/relationships/footer" Target="footer1.xml"/><Relationship Id="rId10" Type="http://schemas.openxmlformats.org/officeDocument/2006/relationships/hyperlink" Target="consultantplus://offline/ref=70DA23F617910B3E3591BE3572A4924CA602692EF5135A26375F1CBA7B1EF21C049960309D13704C0562599D9B2870E820F59F2482093DEEtE47K" TargetMode="External"/><Relationship Id="rId19" Type="http://schemas.openxmlformats.org/officeDocument/2006/relationships/hyperlink" Target="consultantplus://offline/ref=70DA23F617910B3E3591BE3572A4924CA602692FF9165A26375F1CBA7B1EF21C049960309D13704C0562599D9B2870E820F59F2482093DEEtE47K" TargetMode="External"/><Relationship Id="rId31" Type="http://schemas.openxmlformats.org/officeDocument/2006/relationships/hyperlink" Target="consultantplus://offline/ref=70DA23F617910B3E3591BE3572A4924CA602692FFC115A26375F1CBA7B1EF21C049960309D13704F0562599D9B2870E820F59F2482093DEEtE47K" TargetMode="External"/><Relationship Id="rId4" Type="http://schemas.openxmlformats.org/officeDocument/2006/relationships/footnotes" Target="footnotes.xml"/><Relationship Id="rId9" Type="http://schemas.openxmlformats.org/officeDocument/2006/relationships/hyperlink" Target="consultantplus://offline/ref=70DA23F617910B3E3591BE3572A4924CA602692FF9165A26375F1CBA7B1EF21C049960309D13704C0562599D9B2870E820F59F2482093DEEtE47K" TargetMode="External"/><Relationship Id="rId14" Type="http://schemas.openxmlformats.org/officeDocument/2006/relationships/hyperlink" Target="consultantplus://offline/ref=70DA23F617910B3E3591BE3572A4924CA603632BF8125A26375F1CBA7B1EF21C1699383C9C1A6E4D00770FCCDDt74DK" TargetMode="External"/><Relationship Id="rId22" Type="http://schemas.openxmlformats.org/officeDocument/2006/relationships/hyperlink" Target="consultantplus://offline/ref=70DA23F617910B3E3591BE3572A4924CA602692FF9145A26375F1CBA7B1EF21C049960329A167B19572D58C1DE7463E92FF59D229Et04BK" TargetMode="External"/><Relationship Id="rId27" Type="http://schemas.openxmlformats.org/officeDocument/2006/relationships/hyperlink" Target="consultantplus://offline/ref=70DA23F617910B3E3591BE3572A4924CA6026929FB105A26375F1CBA7B1EF21C049960309D13704C0562599D9B2870E820F59F2482093DEEtE47K" TargetMode="External"/><Relationship Id="rId30" Type="http://schemas.openxmlformats.org/officeDocument/2006/relationships/hyperlink" Target="consultantplus://offline/ref=70DA23F617910B3E3591BE3572A4924CA602692FF9145A26375F1CBA7B1EF21C049960359F137B19572D58C1DE7463E92FF59D229Et04BK" TargetMode="External"/><Relationship Id="rId35" Type="http://schemas.openxmlformats.org/officeDocument/2006/relationships/hyperlink" Target="consultantplus://offline/ref=70DA23F617910B3E3591BE3572A4924CA602692FF9145A26375F1CBA7B1EF21C049960359E137B19572D58C1DE7463E92FF59D229Et04BK" TargetMode="External"/><Relationship Id="rId8" Type="http://schemas.openxmlformats.org/officeDocument/2006/relationships/hyperlink" Target="consultantplus://offline/ref=70DA23F617910B3E3591BE3572A4924CA602692FF9145A26375F1CBA7B1EF21C049960329B177B19572D58C1DE7463E92FF59D229Et04B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8793</Words>
  <Characters>50124</Characters>
  <Application>Microsoft Office Word</Application>
  <DocSecurity>0</DocSecurity>
  <Lines>417</Lines>
  <Paragraphs>117</Paragraphs>
  <ScaleCrop>false</ScaleCrop>
  <Company/>
  <LinksUpToDate>false</LinksUpToDate>
  <CharactersWithSpaces>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Гокина Марина Николаевна</dc:creator>
  <cp:keywords/>
  <dc:description/>
  <cp:lastModifiedBy>Неценко Елена Ивановна</cp:lastModifiedBy>
  <cp:revision>10</cp:revision>
  <dcterms:created xsi:type="dcterms:W3CDTF">2020-12-10T15:44:00Z</dcterms:created>
  <dcterms:modified xsi:type="dcterms:W3CDTF">2021-04-22T06:12:00Z</dcterms:modified>
</cp:coreProperties>
</file>